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A6" w:rsidRDefault="001A7303" w:rsidP="001A7303">
      <w:pPr>
        <w:jc w:val="center"/>
        <w:rPr>
          <w:b/>
          <w:sz w:val="32"/>
          <w:szCs w:val="32"/>
        </w:rPr>
      </w:pPr>
      <w:r w:rsidRPr="001A7303">
        <w:rPr>
          <w:rFonts w:hint="eastAsia"/>
          <w:b/>
          <w:sz w:val="32"/>
          <w:szCs w:val="32"/>
        </w:rPr>
        <w:t>软件产品增值税政策的相关检测（登记测试）</w:t>
      </w:r>
    </w:p>
    <w:p w:rsidR="001A7303" w:rsidRDefault="003341A6" w:rsidP="001A7303">
      <w:pPr>
        <w:jc w:val="center"/>
        <w:rPr>
          <w:b/>
          <w:sz w:val="32"/>
          <w:szCs w:val="32"/>
        </w:rPr>
      </w:pPr>
      <w:r>
        <w:rPr>
          <w:rFonts w:hint="eastAsia"/>
          <w:b/>
          <w:sz w:val="32"/>
          <w:szCs w:val="32"/>
        </w:rPr>
        <w:t>客户</w:t>
      </w:r>
      <w:r w:rsidR="001A7303" w:rsidRPr="001A7303">
        <w:rPr>
          <w:rFonts w:hint="eastAsia"/>
          <w:b/>
          <w:sz w:val="32"/>
          <w:szCs w:val="32"/>
        </w:rPr>
        <w:t>服务指南</w:t>
      </w:r>
    </w:p>
    <w:p w:rsidR="003B2463" w:rsidRPr="003B2463" w:rsidRDefault="003B2463" w:rsidP="001A7303">
      <w:pPr>
        <w:jc w:val="center"/>
        <w:rPr>
          <w:b/>
          <w:sz w:val="24"/>
          <w:szCs w:val="24"/>
        </w:rPr>
      </w:pPr>
      <w:r>
        <w:rPr>
          <w:rFonts w:hint="eastAsia"/>
          <w:b/>
          <w:sz w:val="24"/>
          <w:szCs w:val="24"/>
        </w:rPr>
        <w:t>（</w:t>
      </w:r>
      <w:r>
        <w:rPr>
          <w:rFonts w:hint="eastAsia"/>
          <w:b/>
          <w:sz w:val="24"/>
          <w:szCs w:val="24"/>
        </w:rPr>
        <w:t>2017-4-1</w:t>
      </w:r>
      <w:r>
        <w:rPr>
          <w:rFonts w:hint="eastAsia"/>
          <w:b/>
          <w:sz w:val="24"/>
          <w:szCs w:val="24"/>
        </w:rPr>
        <w:t>）</w:t>
      </w:r>
    </w:p>
    <w:p w:rsidR="001A7303" w:rsidRDefault="001A7303" w:rsidP="001A7303">
      <w:pPr>
        <w:rPr>
          <w:b/>
          <w:sz w:val="24"/>
          <w:szCs w:val="24"/>
        </w:rPr>
      </w:pPr>
    </w:p>
    <w:p w:rsidR="001A7303" w:rsidRDefault="001A7303" w:rsidP="001A7303">
      <w:pPr>
        <w:spacing w:line="276" w:lineRule="auto"/>
        <w:ind w:firstLineChars="200" w:firstLine="480"/>
        <w:rPr>
          <w:rFonts w:ascii="宋体" w:hAnsi="宋体"/>
          <w:sz w:val="24"/>
          <w:szCs w:val="24"/>
        </w:rPr>
      </w:pPr>
      <w:r w:rsidRPr="001A7303">
        <w:rPr>
          <w:rFonts w:ascii="宋体" w:hAnsi="宋体" w:hint="eastAsia"/>
          <w:sz w:val="24"/>
          <w:szCs w:val="24"/>
        </w:rPr>
        <w:t>落实软件产品增值税政策相关软件检测（以下简称“登记测试”）是专为软件产品纳税人申请享受《北京市财政局北京市国家税务局北京市经济和信息化委员会转发财政部国家税务总局关于软件产品增值税政策的通知》（京财税〔2011〕2325号）规定的软件产品增值税优惠政策而设立的测试，是“软件产品认定”和“申请退税”的首要环节。</w:t>
      </w:r>
    </w:p>
    <w:p w:rsidR="003341A6" w:rsidRDefault="003341A6" w:rsidP="003341A6">
      <w:pPr>
        <w:spacing w:line="276" w:lineRule="auto"/>
        <w:ind w:firstLineChars="200" w:firstLine="480"/>
        <w:rPr>
          <w:rFonts w:ascii="宋体" w:hAnsi="宋体"/>
          <w:sz w:val="24"/>
          <w:szCs w:val="24"/>
        </w:rPr>
      </w:pPr>
      <w:r>
        <w:rPr>
          <w:rFonts w:ascii="宋体" w:hAnsi="宋体" w:hint="eastAsia"/>
          <w:sz w:val="24"/>
          <w:szCs w:val="24"/>
        </w:rPr>
        <w:t>本机构是北京市经济和信息化委员会认可的软件产品检测机构，能够为客户提供</w:t>
      </w:r>
      <w:r w:rsidRPr="003341A6">
        <w:rPr>
          <w:rFonts w:ascii="宋体" w:hAnsi="宋体" w:hint="eastAsia"/>
          <w:sz w:val="24"/>
          <w:szCs w:val="24"/>
        </w:rPr>
        <w:t>申请享受软件产品增值税优惠政策</w:t>
      </w:r>
      <w:r>
        <w:rPr>
          <w:rFonts w:ascii="宋体" w:hAnsi="宋体" w:hint="eastAsia"/>
          <w:sz w:val="24"/>
          <w:szCs w:val="24"/>
        </w:rPr>
        <w:t>的检测服务。</w:t>
      </w:r>
    </w:p>
    <w:p w:rsidR="003B2463" w:rsidRPr="005B3634" w:rsidRDefault="003B2463" w:rsidP="003B2463">
      <w:pPr>
        <w:spacing w:line="276" w:lineRule="auto"/>
        <w:rPr>
          <w:b/>
          <w:sz w:val="28"/>
          <w:szCs w:val="28"/>
        </w:rPr>
      </w:pPr>
      <w:r w:rsidRPr="005B3634">
        <w:rPr>
          <w:rFonts w:hint="eastAsia"/>
          <w:b/>
          <w:sz w:val="28"/>
          <w:szCs w:val="28"/>
        </w:rPr>
        <w:t xml:space="preserve">1 </w:t>
      </w:r>
      <w:r w:rsidRPr="005B3634">
        <w:rPr>
          <w:rFonts w:hint="eastAsia"/>
          <w:b/>
          <w:sz w:val="28"/>
          <w:szCs w:val="28"/>
        </w:rPr>
        <w:t>登记测试详细流程</w:t>
      </w:r>
    </w:p>
    <w:p w:rsidR="003B2463" w:rsidRPr="00322E46" w:rsidRDefault="00F51E21" w:rsidP="005B3634">
      <w:pPr>
        <w:spacing w:line="276" w:lineRule="auto"/>
        <w:ind w:firstLineChars="400" w:firstLine="840"/>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5.15pt;margin-top:7.65pt;width:90.15pt;height:234.15pt;z-index:251659264;mso-position-horizontal:absolute;mso-position-horizontal-relative:text;mso-position-vertical:absolute;mso-position-vertical-relative:text">
            <v:imagedata r:id="rId8" o:title=""/>
            <w10:wrap type="square"/>
          </v:shape>
          <o:OLEObject Type="Embed" ProgID="Visio.Drawing.11" ShapeID="_x0000_s1027" DrawAspect="Content" ObjectID="_1554125588" r:id="rId9"/>
        </w:pict>
      </w:r>
      <w:r w:rsidR="005B3634" w:rsidRPr="00322E46">
        <w:rPr>
          <w:rFonts w:hint="eastAsia"/>
          <w:szCs w:val="21"/>
        </w:rPr>
        <w:t>（如右图所示）</w:t>
      </w:r>
    </w:p>
    <w:p w:rsidR="00DA75A9" w:rsidRPr="00322E46" w:rsidRDefault="003B2463" w:rsidP="003341A6">
      <w:pPr>
        <w:pStyle w:val="1"/>
        <w:spacing w:before="0" w:after="0" w:line="276" w:lineRule="auto"/>
        <w:rPr>
          <w:sz w:val="28"/>
          <w:szCs w:val="28"/>
        </w:rPr>
      </w:pPr>
      <w:r w:rsidRPr="00322E46">
        <w:rPr>
          <w:rFonts w:hint="eastAsia"/>
          <w:sz w:val="28"/>
          <w:szCs w:val="28"/>
        </w:rPr>
        <w:t>2</w:t>
      </w:r>
      <w:r w:rsidR="00DA75A9" w:rsidRPr="00322E46">
        <w:rPr>
          <w:rFonts w:hint="eastAsia"/>
          <w:sz w:val="28"/>
          <w:szCs w:val="28"/>
        </w:rPr>
        <w:t>客户需</w:t>
      </w:r>
      <w:r w:rsidR="00322E46">
        <w:rPr>
          <w:rFonts w:hint="eastAsia"/>
          <w:sz w:val="28"/>
          <w:szCs w:val="28"/>
        </w:rPr>
        <w:t>准备</w:t>
      </w:r>
      <w:r w:rsidR="00DA75A9" w:rsidRPr="00322E46">
        <w:rPr>
          <w:rFonts w:hint="eastAsia"/>
          <w:sz w:val="28"/>
          <w:szCs w:val="28"/>
        </w:rPr>
        <w:t>的材料：</w:t>
      </w:r>
    </w:p>
    <w:p w:rsidR="00DA75A9" w:rsidRPr="00217511" w:rsidRDefault="00322E46" w:rsidP="00217511">
      <w:pPr>
        <w:rPr>
          <w:b/>
          <w:bCs/>
        </w:rPr>
      </w:pPr>
      <w:r>
        <w:rPr>
          <w:rFonts w:hint="eastAsia"/>
          <w:b/>
          <w:bCs/>
        </w:rPr>
        <w:t>2</w:t>
      </w:r>
      <w:r w:rsidR="00217511">
        <w:rPr>
          <w:rFonts w:hint="eastAsia"/>
          <w:b/>
          <w:bCs/>
        </w:rPr>
        <w:t>.1</w:t>
      </w:r>
      <w:r w:rsidR="00DA75A9" w:rsidRPr="00217511">
        <w:rPr>
          <w:rFonts w:hint="eastAsia"/>
          <w:b/>
          <w:bCs/>
        </w:rPr>
        <w:t>对于申请增值税政策的检测业务，客户需提交的资料：</w:t>
      </w:r>
    </w:p>
    <w:p w:rsidR="00DA75A9" w:rsidRPr="00322E46" w:rsidRDefault="00DA75A9" w:rsidP="00322E46">
      <w:pPr>
        <w:pStyle w:val="a3"/>
        <w:numPr>
          <w:ilvl w:val="0"/>
          <w:numId w:val="1"/>
        </w:numPr>
        <w:spacing w:line="276" w:lineRule="auto"/>
        <w:ind w:left="709" w:firstLineChars="0"/>
        <w:rPr>
          <w:sz w:val="21"/>
          <w:szCs w:val="21"/>
        </w:rPr>
      </w:pPr>
      <w:r w:rsidRPr="00322E46">
        <w:rPr>
          <w:rFonts w:hint="eastAsia"/>
          <w:sz w:val="21"/>
          <w:szCs w:val="21"/>
        </w:rPr>
        <w:t>软件著作权或著作权受理书；</w:t>
      </w:r>
    </w:p>
    <w:p w:rsidR="00DA75A9" w:rsidRPr="00322E46" w:rsidRDefault="00DA75A9" w:rsidP="00322E46">
      <w:pPr>
        <w:pStyle w:val="a3"/>
        <w:numPr>
          <w:ilvl w:val="0"/>
          <w:numId w:val="1"/>
        </w:numPr>
        <w:spacing w:line="276" w:lineRule="auto"/>
        <w:ind w:left="709" w:firstLineChars="0"/>
        <w:rPr>
          <w:sz w:val="21"/>
          <w:szCs w:val="21"/>
        </w:rPr>
      </w:pPr>
      <w:r w:rsidRPr="00322E46">
        <w:rPr>
          <w:rFonts w:hint="eastAsia"/>
          <w:sz w:val="21"/>
          <w:szCs w:val="21"/>
        </w:rPr>
        <w:t>软件产品登记测试委托单</w:t>
      </w:r>
      <w:r w:rsidR="00322E46" w:rsidRPr="00322E46">
        <w:rPr>
          <w:rFonts w:hint="eastAsia"/>
          <w:sz w:val="21"/>
          <w:szCs w:val="21"/>
        </w:rPr>
        <w:t>（附件</w:t>
      </w:r>
      <w:r w:rsidR="00322E46" w:rsidRPr="00322E46">
        <w:rPr>
          <w:rFonts w:hint="eastAsia"/>
          <w:sz w:val="21"/>
          <w:szCs w:val="21"/>
        </w:rPr>
        <w:t>1</w:t>
      </w:r>
      <w:r w:rsidR="00322E46" w:rsidRPr="00322E46">
        <w:rPr>
          <w:rFonts w:hint="eastAsia"/>
          <w:sz w:val="21"/>
          <w:szCs w:val="21"/>
        </w:rPr>
        <w:t>）</w:t>
      </w:r>
      <w:r w:rsidRPr="00322E46">
        <w:rPr>
          <w:rFonts w:hint="eastAsia"/>
          <w:sz w:val="21"/>
          <w:szCs w:val="21"/>
        </w:rPr>
        <w:t>；</w:t>
      </w:r>
    </w:p>
    <w:p w:rsidR="00DA75A9" w:rsidRPr="00322E46" w:rsidRDefault="00DA75A9" w:rsidP="00322E46">
      <w:pPr>
        <w:pStyle w:val="a3"/>
        <w:numPr>
          <w:ilvl w:val="0"/>
          <w:numId w:val="1"/>
        </w:numPr>
        <w:spacing w:line="276" w:lineRule="auto"/>
        <w:ind w:left="709" w:firstLineChars="0"/>
        <w:rPr>
          <w:sz w:val="21"/>
          <w:szCs w:val="21"/>
        </w:rPr>
      </w:pPr>
      <w:r w:rsidRPr="00322E46">
        <w:rPr>
          <w:rFonts w:hint="eastAsia"/>
          <w:sz w:val="21"/>
          <w:szCs w:val="21"/>
        </w:rPr>
        <w:t>用户使用说明书；</w:t>
      </w:r>
    </w:p>
    <w:p w:rsidR="00322E46" w:rsidRPr="00322E46" w:rsidRDefault="00DA75A9" w:rsidP="00322E46">
      <w:pPr>
        <w:pStyle w:val="a3"/>
        <w:numPr>
          <w:ilvl w:val="0"/>
          <w:numId w:val="1"/>
        </w:numPr>
        <w:spacing w:line="276" w:lineRule="auto"/>
        <w:ind w:left="709" w:firstLineChars="0"/>
        <w:rPr>
          <w:sz w:val="21"/>
          <w:szCs w:val="21"/>
        </w:rPr>
      </w:pPr>
      <w:r w:rsidRPr="00322E46">
        <w:rPr>
          <w:rFonts w:hint="eastAsia"/>
          <w:sz w:val="21"/>
          <w:szCs w:val="21"/>
        </w:rPr>
        <w:t>被测软件样品</w:t>
      </w:r>
      <w:r w:rsidR="00322E46" w:rsidRPr="00322E46">
        <w:rPr>
          <w:rFonts w:hint="eastAsia"/>
          <w:sz w:val="21"/>
          <w:szCs w:val="21"/>
        </w:rPr>
        <w:t>；</w:t>
      </w:r>
    </w:p>
    <w:p w:rsidR="00DA75A9" w:rsidRPr="00322E46" w:rsidRDefault="00322E46" w:rsidP="00322E46">
      <w:pPr>
        <w:pStyle w:val="a3"/>
        <w:numPr>
          <w:ilvl w:val="0"/>
          <w:numId w:val="1"/>
        </w:numPr>
        <w:spacing w:line="276" w:lineRule="auto"/>
        <w:ind w:left="709" w:firstLineChars="0"/>
        <w:rPr>
          <w:sz w:val="21"/>
          <w:szCs w:val="21"/>
        </w:rPr>
      </w:pPr>
      <w:r w:rsidRPr="00322E46">
        <w:rPr>
          <w:rFonts w:hint="eastAsia"/>
          <w:sz w:val="21"/>
          <w:szCs w:val="21"/>
        </w:rPr>
        <w:t>软硬件测试环境配置清单（参见模板）</w:t>
      </w:r>
      <w:r w:rsidR="00DA75A9" w:rsidRPr="00322E46">
        <w:rPr>
          <w:rFonts w:hint="eastAsia"/>
          <w:sz w:val="21"/>
          <w:szCs w:val="21"/>
        </w:rPr>
        <w:t>。</w:t>
      </w:r>
    </w:p>
    <w:p w:rsidR="00DA75A9" w:rsidRPr="00217511" w:rsidRDefault="00217511" w:rsidP="00217511">
      <w:pPr>
        <w:rPr>
          <w:b/>
          <w:bCs/>
        </w:rPr>
      </w:pPr>
      <w:r>
        <w:rPr>
          <w:rFonts w:hint="eastAsia"/>
          <w:b/>
          <w:bCs/>
        </w:rPr>
        <w:t>1.2</w:t>
      </w:r>
      <w:r w:rsidR="00DA75A9" w:rsidRPr="00217511">
        <w:rPr>
          <w:rFonts w:hint="eastAsia"/>
          <w:b/>
          <w:bCs/>
        </w:rPr>
        <w:t>对于非增值税的检测业务，客户需提交的资料：</w:t>
      </w:r>
    </w:p>
    <w:p w:rsidR="00DA75A9" w:rsidRPr="00322E46" w:rsidRDefault="00DA75A9" w:rsidP="00322E46">
      <w:pPr>
        <w:pStyle w:val="a3"/>
        <w:numPr>
          <w:ilvl w:val="0"/>
          <w:numId w:val="2"/>
        </w:numPr>
        <w:spacing w:line="276" w:lineRule="auto"/>
        <w:ind w:left="709" w:firstLineChars="0"/>
        <w:rPr>
          <w:sz w:val="21"/>
          <w:szCs w:val="21"/>
        </w:rPr>
      </w:pPr>
      <w:r w:rsidRPr="00322E46">
        <w:rPr>
          <w:rFonts w:hint="eastAsia"/>
          <w:sz w:val="21"/>
          <w:szCs w:val="21"/>
        </w:rPr>
        <w:t>软件著作权</w:t>
      </w:r>
      <w:r w:rsidR="00322E46" w:rsidRPr="00322E46">
        <w:rPr>
          <w:rFonts w:hint="eastAsia"/>
          <w:sz w:val="21"/>
          <w:szCs w:val="21"/>
        </w:rPr>
        <w:t>或著作权受理书</w:t>
      </w:r>
      <w:r w:rsidRPr="00322E46">
        <w:rPr>
          <w:rFonts w:hint="eastAsia"/>
          <w:sz w:val="21"/>
          <w:szCs w:val="21"/>
        </w:rPr>
        <w:t>（非必须</w:t>
      </w:r>
      <w:r w:rsidR="00322E46" w:rsidRPr="00322E46">
        <w:rPr>
          <w:rFonts w:hint="eastAsia"/>
          <w:sz w:val="21"/>
          <w:szCs w:val="21"/>
        </w:rPr>
        <w:t>）</w:t>
      </w:r>
      <w:r w:rsidRPr="00322E46">
        <w:rPr>
          <w:rFonts w:hint="eastAsia"/>
          <w:sz w:val="21"/>
          <w:szCs w:val="21"/>
        </w:rPr>
        <w:t>；</w:t>
      </w:r>
    </w:p>
    <w:p w:rsidR="00DA75A9" w:rsidRPr="00322E46" w:rsidRDefault="00DA75A9" w:rsidP="00322E46">
      <w:pPr>
        <w:pStyle w:val="a3"/>
        <w:numPr>
          <w:ilvl w:val="0"/>
          <w:numId w:val="2"/>
        </w:numPr>
        <w:spacing w:line="276" w:lineRule="auto"/>
        <w:ind w:left="709" w:firstLineChars="0"/>
        <w:rPr>
          <w:sz w:val="21"/>
          <w:szCs w:val="21"/>
        </w:rPr>
      </w:pPr>
      <w:r w:rsidRPr="00322E46">
        <w:rPr>
          <w:rFonts w:hint="eastAsia"/>
          <w:sz w:val="21"/>
          <w:szCs w:val="21"/>
        </w:rPr>
        <w:t>软件产品登记测试委托单</w:t>
      </w:r>
      <w:r w:rsidR="00322E46" w:rsidRPr="00322E46">
        <w:rPr>
          <w:rFonts w:hint="eastAsia"/>
          <w:sz w:val="21"/>
          <w:szCs w:val="21"/>
        </w:rPr>
        <w:t>（附件</w:t>
      </w:r>
      <w:r w:rsidR="00322E46" w:rsidRPr="00322E46">
        <w:rPr>
          <w:rFonts w:hint="eastAsia"/>
          <w:sz w:val="21"/>
          <w:szCs w:val="21"/>
        </w:rPr>
        <w:t>1</w:t>
      </w:r>
      <w:r w:rsidR="00322E46" w:rsidRPr="00322E46">
        <w:rPr>
          <w:rFonts w:hint="eastAsia"/>
          <w:sz w:val="21"/>
          <w:szCs w:val="21"/>
        </w:rPr>
        <w:t>）</w:t>
      </w:r>
      <w:r w:rsidRPr="00322E46">
        <w:rPr>
          <w:rFonts w:hint="eastAsia"/>
          <w:sz w:val="21"/>
          <w:szCs w:val="21"/>
        </w:rPr>
        <w:t>；</w:t>
      </w:r>
    </w:p>
    <w:p w:rsidR="00DA75A9" w:rsidRPr="00322E46" w:rsidRDefault="00DA75A9" w:rsidP="00322E46">
      <w:pPr>
        <w:pStyle w:val="a3"/>
        <w:numPr>
          <w:ilvl w:val="0"/>
          <w:numId w:val="2"/>
        </w:numPr>
        <w:spacing w:line="276" w:lineRule="auto"/>
        <w:ind w:left="709" w:firstLineChars="0"/>
        <w:rPr>
          <w:sz w:val="21"/>
          <w:szCs w:val="21"/>
        </w:rPr>
      </w:pPr>
      <w:r w:rsidRPr="00322E46">
        <w:rPr>
          <w:rFonts w:hint="eastAsia"/>
          <w:sz w:val="21"/>
          <w:szCs w:val="21"/>
        </w:rPr>
        <w:t>用户使用说明书；</w:t>
      </w:r>
    </w:p>
    <w:p w:rsidR="00322E46" w:rsidRPr="00322E46" w:rsidRDefault="00DA75A9" w:rsidP="00322E46">
      <w:pPr>
        <w:pStyle w:val="a3"/>
        <w:numPr>
          <w:ilvl w:val="0"/>
          <w:numId w:val="2"/>
        </w:numPr>
        <w:spacing w:line="276" w:lineRule="auto"/>
        <w:ind w:left="709" w:firstLineChars="0"/>
        <w:rPr>
          <w:sz w:val="21"/>
          <w:szCs w:val="21"/>
        </w:rPr>
      </w:pPr>
      <w:r w:rsidRPr="00322E46">
        <w:rPr>
          <w:rFonts w:hint="eastAsia"/>
          <w:sz w:val="21"/>
          <w:szCs w:val="21"/>
        </w:rPr>
        <w:t>被测软件样品</w:t>
      </w:r>
      <w:r w:rsidR="00322E46" w:rsidRPr="00322E46">
        <w:rPr>
          <w:rFonts w:hint="eastAsia"/>
          <w:sz w:val="21"/>
          <w:szCs w:val="21"/>
        </w:rPr>
        <w:t>；</w:t>
      </w:r>
    </w:p>
    <w:p w:rsidR="00DA75A9" w:rsidRPr="00322E46" w:rsidRDefault="00322E46" w:rsidP="00322E46">
      <w:pPr>
        <w:pStyle w:val="a3"/>
        <w:numPr>
          <w:ilvl w:val="0"/>
          <w:numId w:val="2"/>
        </w:numPr>
        <w:spacing w:line="276" w:lineRule="auto"/>
        <w:ind w:left="709" w:firstLineChars="0"/>
        <w:rPr>
          <w:sz w:val="21"/>
          <w:szCs w:val="21"/>
        </w:rPr>
      </w:pPr>
      <w:r w:rsidRPr="00322E46">
        <w:rPr>
          <w:rFonts w:hint="eastAsia"/>
          <w:sz w:val="21"/>
          <w:szCs w:val="21"/>
        </w:rPr>
        <w:t>软硬件测试环境配置清单（参见模板）。</w:t>
      </w:r>
    </w:p>
    <w:p w:rsidR="00DA75A9" w:rsidRPr="00217511" w:rsidRDefault="00217511" w:rsidP="00217511">
      <w:r>
        <w:rPr>
          <w:rFonts w:hint="eastAsia"/>
          <w:b/>
          <w:bCs/>
        </w:rPr>
        <w:t>1.3</w:t>
      </w:r>
      <w:r w:rsidR="00DA75A9" w:rsidRPr="00217511">
        <w:rPr>
          <w:rFonts w:hint="eastAsia"/>
          <w:b/>
          <w:bCs/>
        </w:rPr>
        <w:t>对于北京地区微型软件企业享受免费检测的业务，客户需提交的资料</w:t>
      </w:r>
      <w:r w:rsidR="00DA75A9" w:rsidRPr="00217511">
        <w:rPr>
          <w:rFonts w:hint="eastAsia"/>
        </w:rPr>
        <w:t>：</w:t>
      </w:r>
    </w:p>
    <w:p w:rsidR="00DA75A9" w:rsidRPr="00322E46" w:rsidRDefault="00322E46" w:rsidP="00322E46">
      <w:pPr>
        <w:pStyle w:val="a3"/>
        <w:numPr>
          <w:ilvl w:val="0"/>
          <w:numId w:val="3"/>
        </w:numPr>
        <w:spacing w:line="276" w:lineRule="auto"/>
        <w:ind w:left="709" w:firstLineChars="0"/>
        <w:rPr>
          <w:sz w:val="21"/>
          <w:szCs w:val="21"/>
        </w:rPr>
      </w:pPr>
      <w:r w:rsidRPr="00322E46">
        <w:rPr>
          <w:rFonts w:hint="eastAsia"/>
          <w:sz w:val="21"/>
          <w:szCs w:val="21"/>
        </w:rPr>
        <w:t>软件著作权或著作权受理书</w:t>
      </w:r>
      <w:r w:rsidR="00DA75A9" w:rsidRPr="00322E46">
        <w:rPr>
          <w:rFonts w:hint="eastAsia"/>
          <w:sz w:val="21"/>
          <w:szCs w:val="21"/>
        </w:rPr>
        <w:t>；</w:t>
      </w:r>
    </w:p>
    <w:p w:rsidR="00DA75A9" w:rsidRPr="00322E46" w:rsidRDefault="00DA75A9" w:rsidP="00322E46">
      <w:pPr>
        <w:pStyle w:val="a3"/>
        <w:numPr>
          <w:ilvl w:val="0"/>
          <w:numId w:val="3"/>
        </w:numPr>
        <w:spacing w:line="276" w:lineRule="auto"/>
        <w:ind w:left="709" w:firstLineChars="0"/>
        <w:rPr>
          <w:sz w:val="21"/>
          <w:szCs w:val="21"/>
        </w:rPr>
      </w:pPr>
      <w:r w:rsidRPr="00322E46">
        <w:rPr>
          <w:rFonts w:hint="eastAsia"/>
          <w:sz w:val="21"/>
          <w:szCs w:val="21"/>
        </w:rPr>
        <w:t>软件产品登记测试委托单；</w:t>
      </w:r>
    </w:p>
    <w:p w:rsidR="00DA75A9" w:rsidRPr="00322E46" w:rsidRDefault="00DA75A9" w:rsidP="00322E46">
      <w:pPr>
        <w:pStyle w:val="a3"/>
        <w:numPr>
          <w:ilvl w:val="0"/>
          <w:numId w:val="3"/>
        </w:numPr>
        <w:spacing w:line="276" w:lineRule="auto"/>
        <w:ind w:left="709" w:firstLineChars="0"/>
        <w:rPr>
          <w:sz w:val="21"/>
          <w:szCs w:val="21"/>
        </w:rPr>
      </w:pPr>
      <w:r w:rsidRPr="00322E46">
        <w:rPr>
          <w:rFonts w:hint="eastAsia"/>
          <w:sz w:val="21"/>
          <w:szCs w:val="21"/>
        </w:rPr>
        <w:t>微型软件企业首次开发软件产品备案表（必须，且北京软件与信息服务业促进中心已签字盖章）；</w:t>
      </w:r>
    </w:p>
    <w:p w:rsidR="00DA75A9" w:rsidRPr="00322E46" w:rsidRDefault="00DA75A9" w:rsidP="00322E46">
      <w:pPr>
        <w:pStyle w:val="a3"/>
        <w:numPr>
          <w:ilvl w:val="0"/>
          <w:numId w:val="3"/>
        </w:numPr>
        <w:spacing w:line="276" w:lineRule="auto"/>
        <w:ind w:left="709" w:firstLineChars="0"/>
        <w:rPr>
          <w:sz w:val="21"/>
          <w:szCs w:val="21"/>
        </w:rPr>
      </w:pPr>
      <w:r w:rsidRPr="00322E46">
        <w:rPr>
          <w:rFonts w:hint="eastAsia"/>
          <w:sz w:val="21"/>
          <w:szCs w:val="21"/>
        </w:rPr>
        <w:t>用户使用说明书；</w:t>
      </w:r>
    </w:p>
    <w:p w:rsidR="00322E46" w:rsidRPr="00322E46" w:rsidRDefault="00DA75A9" w:rsidP="00322E46">
      <w:pPr>
        <w:pStyle w:val="a3"/>
        <w:numPr>
          <w:ilvl w:val="0"/>
          <w:numId w:val="3"/>
        </w:numPr>
        <w:spacing w:line="276" w:lineRule="auto"/>
        <w:ind w:left="709" w:firstLineChars="0"/>
        <w:rPr>
          <w:sz w:val="21"/>
          <w:szCs w:val="21"/>
        </w:rPr>
      </w:pPr>
      <w:r w:rsidRPr="00322E46">
        <w:rPr>
          <w:rFonts w:hint="eastAsia"/>
          <w:sz w:val="21"/>
          <w:szCs w:val="21"/>
        </w:rPr>
        <w:t>被测软件样品</w:t>
      </w:r>
      <w:r w:rsidR="00322E46" w:rsidRPr="00322E46">
        <w:rPr>
          <w:rFonts w:hint="eastAsia"/>
          <w:sz w:val="21"/>
          <w:szCs w:val="21"/>
        </w:rPr>
        <w:t>；</w:t>
      </w:r>
    </w:p>
    <w:p w:rsidR="00DA75A9" w:rsidRPr="00322E46" w:rsidRDefault="00322E46" w:rsidP="00322E46">
      <w:pPr>
        <w:pStyle w:val="a3"/>
        <w:numPr>
          <w:ilvl w:val="0"/>
          <w:numId w:val="3"/>
        </w:numPr>
        <w:spacing w:line="276" w:lineRule="auto"/>
        <w:ind w:left="709" w:firstLineChars="0"/>
        <w:rPr>
          <w:sz w:val="21"/>
          <w:szCs w:val="21"/>
        </w:rPr>
      </w:pPr>
      <w:r w:rsidRPr="00322E46">
        <w:rPr>
          <w:rFonts w:hint="eastAsia"/>
          <w:sz w:val="21"/>
          <w:szCs w:val="21"/>
        </w:rPr>
        <w:t>软硬件测试环境配置清单（参见模板）。</w:t>
      </w:r>
    </w:p>
    <w:p w:rsidR="00DA75A9" w:rsidRPr="00674FD3" w:rsidRDefault="00322E46" w:rsidP="007860A7">
      <w:pPr>
        <w:pStyle w:val="1"/>
        <w:spacing w:before="0" w:after="0" w:line="276" w:lineRule="auto"/>
        <w:rPr>
          <w:sz w:val="28"/>
          <w:szCs w:val="28"/>
        </w:rPr>
      </w:pPr>
      <w:r w:rsidRPr="00674FD3">
        <w:rPr>
          <w:rFonts w:hint="eastAsia"/>
          <w:sz w:val="28"/>
          <w:szCs w:val="28"/>
        </w:rPr>
        <w:lastRenderedPageBreak/>
        <w:t xml:space="preserve">3 </w:t>
      </w:r>
      <w:r w:rsidR="00674FD3">
        <w:rPr>
          <w:rFonts w:hint="eastAsia"/>
          <w:sz w:val="28"/>
          <w:szCs w:val="28"/>
        </w:rPr>
        <w:t>提供材料注意事项</w:t>
      </w:r>
    </w:p>
    <w:p w:rsidR="00DA75A9" w:rsidRPr="007860A7" w:rsidRDefault="00674FD3" w:rsidP="00674FD3">
      <w:pPr>
        <w:pStyle w:val="a3"/>
        <w:numPr>
          <w:ilvl w:val="0"/>
          <w:numId w:val="3"/>
        </w:numPr>
        <w:spacing w:line="276" w:lineRule="auto"/>
        <w:ind w:left="709" w:firstLineChars="0"/>
        <w:rPr>
          <w:sz w:val="21"/>
          <w:szCs w:val="21"/>
        </w:rPr>
      </w:pPr>
      <w:r w:rsidRPr="00674FD3">
        <w:rPr>
          <w:rFonts w:hint="eastAsia"/>
          <w:sz w:val="21"/>
          <w:szCs w:val="21"/>
        </w:rPr>
        <w:t>《软件产品登记测试委托单》</w:t>
      </w:r>
      <w:r w:rsidR="00DA75A9" w:rsidRPr="007860A7">
        <w:rPr>
          <w:rFonts w:hint="eastAsia"/>
          <w:sz w:val="21"/>
          <w:szCs w:val="21"/>
        </w:rPr>
        <w:t>中的软件名称、简称、版本号必须与</w:t>
      </w:r>
      <w:r w:rsidR="007860A7">
        <w:rPr>
          <w:rFonts w:hint="eastAsia"/>
          <w:sz w:val="21"/>
          <w:szCs w:val="21"/>
        </w:rPr>
        <w:t>软件</w:t>
      </w:r>
      <w:r w:rsidR="00DA75A9" w:rsidRPr="007860A7">
        <w:rPr>
          <w:rFonts w:hint="eastAsia"/>
          <w:sz w:val="21"/>
          <w:szCs w:val="21"/>
        </w:rPr>
        <w:t>著作权</w:t>
      </w:r>
      <w:r w:rsidR="007860A7">
        <w:rPr>
          <w:rFonts w:hint="eastAsia"/>
          <w:sz w:val="21"/>
          <w:szCs w:val="21"/>
        </w:rPr>
        <w:t>证书记载的</w:t>
      </w:r>
      <w:r w:rsidR="00DA75A9" w:rsidRPr="007860A7">
        <w:rPr>
          <w:rFonts w:hint="eastAsia"/>
          <w:sz w:val="21"/>
          <w:szCs w:val="21"/>
        </w:rPr>
        <w:t>一致；</w:t>
      </w:r>
    </w:p>
    <w:p w:rsidR="00DA75A9" w:rsidRPr="007860A7" w:rsidRDefault="00DA75A9" w:rsidP="00674FD3">
      <w:pPr>
        <w:pStyle w:val="a3"/>
        <w:numPr>
          <w:ilvl w:val="0"/>
          <w:numId w:val="3"/>
        </w:numPr>
        <w:spacing w:line="276" w:lineRule="auto"/>
        <w:ind w:left="709" w:firstLineChars="0"/>
        <w:rPr>
          <w:sz w:val="21"/>
          <w:szCs w:val="21"/>
        </w:rPr>
      </w:pPr>
      <w:r w:rsidRPr="007860A7">
        <w:rPr>
          <w:rFonts w:hint="eastAsia"/>
          <w:sz w:val="21"/>
          <w:szCs w:val="21"/>
        </w:rPr>
        <w:t>软件著作权中如果是两家或以上的单位共同所有，则</w:t>
      </w:r>
      <w:r w:rsidR="00674FD3" w:rsidRPr="00674FD3">
        <w:rPr>
          <w:rFonts w:hint="eastAsia"/>
          <w:sz w:val="21"/>
          <w:szCs w:val="21"/>
        </w:rPr>
        <w:t>《软件产品登记测试委托单》</w:t>
      </w:r>
      <w:r w:rsidRPr="007860A7">
        <w:rPr>
          <w:rFonts w:hint="eastAsia"/>
          <w:sz w:val="21"/>
          <w:szCs w:val="21"/>
        </w:rPr>
        <w:t>中的生产单位必须要填写著作权中的所有单位名称及单位用章；</w:t>
      </w:r>
    </w:p>
    <w:p w:rsidR="00DA75A9" w:rsidRPr="007860A7" w:rsidRDefault="00DA75A9" w:rsidP="007860A7">
      <w:pPr>
        <w:pStyle w:val="a3"/>
        <w:numPr>
          <w:ilvl w:val="0"/>
          <w:numId w:val="3"/>
        </w:numPr>
        <w:spacing w:line="276" w:lineRule="auto"/>
        <w:ind w:left="709" w:firstLineChars="0"/>
        <w:rPr>
          <w:sz w:val="21"/>
          <w:szCs w:val="21"/>
        </w:rPr>
      </w:pPr>
      <w:r w:rsidRPr="007860A7">
        <w:rPr>
          <w:rFonts w:hint="eastAsia"/>
          <w:sz w:val="21"/>
          <w:szCs w:val="21"/>
        </w:rPr>
        <w:t>需要测试的功能点不得大于</w:t>
      </w:r>
      <w:r w:rsidRPr="007860A7">
        <w:rPr>
          <w:rFonts w:hint="eastAsia"/>
          <w:sz w:val="21"/>
          <w:szCs w:val="21"/>
        </w:rPr>
        <w:t>10</w:t>
      </w:r>
      <w:r w:rsidRPr="007860A7">
        <w:rPr>
          <w:rFonts w:hint="eastAsia"/>
          <w:sz w:val="21"/>
          <w:szCs w:val="21"/>
        </w:rPr>
        <w:t>个；</w:t>
      </w:r>
    </w:p>
    <w:p w:rsidR="00DA75A9" w:rsidRPr="007860A7" w:rsidRDefault="00DA75A9" w:rsidP="007860A7">
      <w:pPr>
        <w:pStyle w:val="a3"/>
        <w:numPr>
          <w:ilvl w:val="0"/>
          <w:numId w:val="3"/>
        </w:numPr>
        <w:spacing w:line="276" w:lineRule="auto"/>
        <w:ind w:left="709" w:firstLineChars="0"/>
        <w:rPr>
          <w:sz w:val="21"/>
          <w:szCs w:val="21"/>
        </w:rPr>
      </w:pPr>
      <w:r w:rsidRPr="007860A7">
        <w:rPr>
          <w:rFonts w:hint="eastAsia"/>
          <w:sz w:val="21"/>
          <w:szCs w:val="21"/>
        </w:rPr>
        <w:t>对于享受北京地区微型软件企业免费检测，《微型软件企业首次开发软件产品备案表》</w:t>
      </w:r>
      <w:r w:rsidR="0036423F">
        <w:rPr>
          <w:rFonts w:hint="eastAsia"/>
          <w:sz w:val="21"/>
          <w:szCs w:val="21"/>
        </w:rPr>
        <w:t>已经北京软件与信息服务业促进中心签字盖章，且有效期在本年度之内；</w:t>
      </w:r>
    </w:p>
    <w:p w:rsidR="00DA75A9" w:rsidRPr="007860A7" w:rsidRDefault="00DA75A9" w:rsidP="007860A7">
      <w:pPr>
        <w:pStyle w:val="a3"/>
        <w:numPr>
          <w:ilvl w:val="0"/>
          <w:numId w:val="3"/>
        </w:numPr>
        <w:spacing w:line="276" w:lineRule="auto"/>
        <w:ind w:left="709" w:firstLineChars="0"/>
        <w:rPr>
          <w:sz w:val="21"/>
          <w:szCs w:val="21"/>
        </w:rPr>
      </w:pPr>
      <w:r w:rsidRPr="007860A7">
        <w:rPr>
          <w:rFonts w:hint="eastAsia"/>
          <w:sz w:val="21"/>
          <w:szCs w:val="21"/>
        </w:rPr>
        <w:t>被测软件样品及在产品描述或用户文档中已指明要求的所有系统的组成部分均应提供到测试现场，包</w:t>
      </w:r>
      <w:r w:rsidR="0036423F">
        <w:rPr>
          <w:rFonts w:hint="eastAsia"/>
          <w:sz w:val="21"/>
          <w:szCs w:val="21"/>
        </w:rPr>
        <w:t>括硬件环境、软件环境、网络环境、其他辅助设备以及相关电子资料等。</w:t>
      </w:r>
    </w:p>
    <w:p w:rsidR="00DA75A9" w:rsidRPr="00674FD3" w:rsidRDefault="0036423F" w:rsidP="0036423F">
      <w:pPr>
        <w:pStyle w:val="1"/>
        <w:spacing w:before="0" w:after="0" w:line="276" w:lineRule="auto"/>
        <w:rPr>
          <w:sz w:val="28"/>
          <w:szCs w:val="28"/>
        </w:rPr>
      </w:pPr>
      <w:r w:rsidRPr="00674FD3">
        <w:rPr>
          <w:rFonts w:hint="eastAsia"/>
          <w:sz w:val="28"/>
          <w:szCs w:val="28"/>
        </w:rPr>
        <w:t xml:space="preserve">4 </w:t>
      </w:r>
      <w:r w:rsidR="00674FD3">
        <w:rPr>
          <w:rFonts w:hint="eastAsia"/>
          <w:sz w:val="28"/>
          <w:szCs w:val="28"/>
        </w:rPr>
        <w:t>送检方式</w:t>
      </w:r>
    </w:p>
    <w:p w:rsidR="00DA75A9" w:rsidRPr="0036423F" w:rsidRDefault="00DA75A9" w:rsidP="0036423F">
      <w:pPr>
        <w:pStyle w:val="a3"/>
        <w:numPr>
          <w:ilvl w:val="0"/>
          <w:numId w:val="5"/>
        </w:numPr>
        <w:ind w:left="709" w:firstLineChars="0"/>
        <w:rPr>
          <w:sz w:val="21"/>
          <w:szCs w:val="21"/>
        </w:rPr>
      </w:pPr>
      <w:r w:rsidRPr="00674FD3">
        <w:rPr>
          <w:rFonts w:hint="eastAsia"/>
          <w:sz w:val="21"/>
          <w:szCs w:val="21"/>
          <w:u w:val="single"/>
        </w:rPr>
        <w:t>上门送检</w:t>
      </w:r>
      <w:r w:rsidRPr="0036423F">
        <w:rPr>
          <w:rFonts w:hint="eastAsia"/>
          <w:sz w:val="21"/>
          <w:szCs w:val="21"/>
        </w:rPr>
        <w:t>：委托单位将著作权、委托单、用户操作指南、被测软件等物品派专人送达我公司并进行演示。</w:t>
      </w:r>
    </w:p>
    <w:p w:rsidR="00DA75A9" w:rsidRPr="0036423F" w:rsidRDefault="00DA75A9" w:rsidP="0036423F">
      <w:pPr>
        <w:pStyle w:val="a3"/>
        <w:numPr>
          <w:ilvl w:val="0"/>
          <w:numId w:val="5"/>
        </w:numPr>
        <w:ind w:left="709" w:firstLineChars="0"/>
        <w:rPr>
          <w:sz w:val="21"/>
          <w:szCs w:val="21"/>
        </w:rPr>
      </w:pPr>
      <w:r w:rsidRPr="00674FD3">
        <w:rPr>
          <w:rFonts w:hint="eastAsia"/>
          <w:sz w:val="21"/>
          <w:szCs w:val="21"/>
          <w:u w:val="single"/>
        </w:rPr>
        <w:t>远程检测</w:t>
      </w:r>
      <w:r w:rsidRPr="0036423F">
        <w:rPr>
          <w:rFonts w:hint="eastAsia"/>
          <w:sz w:val="21"/>
          <w:szCs w:val="21"/>
        </w:rPr>
        <w:t>：委托单位将著作权、委托单、用户操作指南等物品交与我公司，约定时间通过远程访问的方式进行演示。</w:t>
      </w:r>
    </w:p>
    <w:p w:rsidR="00DA75A9" w:rsidRPr="0036423F" w:rsidRDefault="00674FD3" w:rsidP="0036423F">
      <w:pPr>
        <w:pStyle w:val="a3"/>
        <w:numPr>
          <w:ilvl w:val="0"/>
          <w:numId w:val="5"/>
        </w:numPr>
        <w:ind w:left="709" w:firstLineChars="0"/>
        <w:rPr>
          <w:sz w:val="21"/>
          <w:szCs w:val="21"/>
        </w:rPr>
      </w:pPr>
      <w:r w:rsidRPr="00674FD3">
        <w:rPr>
          <w:rFonts w:hint="eastAsia"/>
          <w:sz w:val="21"/>
          <w:szCs w:val="21"/>
          <w:u w:val="single"/>
        </w:rPr>
        <w:t>现场</w:t>
      </w:r>
      <w:r w:rsidR="00DA75A9" w:rsidRPr="00674FD3">
        <w:rPr>
          <w:rFonts w:hint="eastAsia"/>
          <w:sz w:val="21"/>
          <w:szCs w:val="21"/>
          <w:u w:val="single"/>
        </w:rPr>
        <w:t>检测</w:t>
      </w:r>
      <w:r w:rsidR="00DA75A9" w:rsidRPr="0036423F">
        <w:rPr>
          <w:rFonts w:hint="eastAsia"/>
          <w:sz w:val="21"/>
          <w:szCs w:val="21"/>
        </w:rPr>
        <w:t>：委托单位将著作权、委托单、用户操作指南等物品交与我公司，约定时间我公司派人</w:t>
      </w:r>
      <w:r>
        <w:rPr>
          <w:rFonts w:hint="eastAsia"/>
          <w:sz w:val="21"/>
          <w:szCs w:val="21"/>
        </w:rPr>
        <w:t>进行现场</w:t>
      </w:r>
      <w:r w:rsidR="00DA75A9" w:rsidRPr="0036423F">
        <w:rPr>
          <w:rFonts w:hint="eastAsia"/>
          <w:sz w:val="21"/>
          <w:szCs w:val="21"/>
        </w:rPr>
        <w:t>检测。</w:t>
      </w:r>
    </w:p>
    <w:p w:rsidR="00674FBA" w:rsidRPr="0036423F" w:rsidRDefault="00674FBA" w:rsidP="0036423F">
      <w:pPr>
        <w:pStyle w:val="a3"/>
        <w:numPr>
          <w:ilvl w:val="0"/>
          <w:numId w:val="5"/>
        </w:numPr>
        <w:ind w:left="709" w:firstLineChars="0"/>
        <w:rPr>
          <w:sz w:val="21"/>
          <w:szCs w:val="21"/>
        </w:rPr>
      </w:pPr>
      <w:r w:rsidRPr="00674FD3">
        <w:rPr>
          <w:rFonts w:hint="eastAsia"/>
          <w:sz w:val="21"/>
          <w:szCs w:val="21"/>
          <w:u w:val="single"/>
        </w:rPr>
        <w:t>视频检测</w:t>
      </w:r>
      <w:r w:rsidRPr="0036423F">
        <w:rPr>
          <w:rFonts w:hint="eastAsia"/>
          <w:sz w:val="21"/>
          <w:szCs w:val="21"/>
        </w:rPr>
        <w:t>：委托单位将著作权、委托单、用户操作指南、被测软件、软件操作演示视频等物品交与公司。</w:t>
      </w:r>
    </w:p>
    <w:p w:rsidR="00DA75A9" w:rsidRPr="00674FD3" w:rsidRDefault="0036423F" w:rsidP="00674FD3">
      <w:pPr>
        <w:pStyle w:val="1"/>
        <w:spacing w:before="0" w:after="0" w:line="276" w:lineRule="auto"/>
        <w:rPr>
          <w:sz w:val="28"/>
          <w:szCs w:val="28"/>
        </w:rPr>
      </w:pPr>
      <w:r w:rsidRPr="00674FD3">
        <w:rPr>
          <w:rFonts w:hint="eastAsia"/>
          <w:sz w:val="28"/>
          <w:szCs w:val="28"/>
        </w:rPr>
        <w:t xml:space="preserve">5 </w:t>
      </w:r>
      <w:r w:rsidR="00674FBA" w:rsidRPr="00674FD3">
        <w:rPr>
          <w:rFonts w:hint="eastAsia"/>
          <w:sz w:val="28"/>
          <w:szCs w:val="28"/>
        </w:rPr>
        <w:t>送检</w:t>
      </w:r>
      <w:r w:rsidR="00674FD3">
        <w:rPr>
          <w:rFonts w:hint="eastAsia"/>
          <w:sz w:val="28"/>
          <w:szCs w:val="28"/>
        </w:rPr>
        <w:t>的被测样品</w:t>
      </w:r>
      <w:r w:rsidR="00674FBA" w:rsidRPr="00674FD3">
        <w:rPr>
          <w:rFonts w:hint="eastAsia"/>
          <w:sz w:val="28"/>
          <w:szCs w:val="28"/>
        </w:rPr>
        <w:t>注意事项</w:t>
      </w:r>
    </w:p>
    <w:p w:rsidR="00674FBA" w:rsidRPr="00674FD3" w:rsidRDefault="00674FD3" w:rsidP="00674FD3">
      <w:pPr>
        <w:pStyle w:val="a3"/>
        <w:numPr>
          <w:ilvl w:val="0"/>
          <w:numId w:val="5"/>
        </w:numPr>
        <w:ind w:left="709" w:firstLineChars="0"/>
        <w:rPr>
          <w:sz w:val="21"/>
          <w:szCs w:val="21"/>
        </w:rPr>
      </w:pPr>
      <w:r>
        <w:rPr>
          <w:rFonts w:hint="eastAsia"/>
          <w:sz w:val="21"/>
          <w:szCs w:val="21"/>
        </w:rPr>
        <w:t>被测</w:t>
      </w:r>
      <w:r w:rsidR="00674FBA" w:rsidRPr="00674FD3">
        <w:rPr>
          <w:rFonts w:hint="eastAsia"/>
          <w:sz w:val="21"/>
          <w:szCs w:val="21"/>
        </w:rPr>
        <w:t>样品名称、简称及版本</w:t>
      </w:r>
      <w:r>
        <w:rPr>
          <w:rFonts w:hint="eastAsia"/>
          <w:sz w:val="21"/>
          <w:szCs w:val="21"/>
        </w:rPr>
        <w:t>应与《</w:t>
      </w:r>
      <w:r w:rsidRPr="00674FD3">
        <w:rPr>
          <w:rFonts w:hint="eastAsia"/>
          <w:sz w:val="21"/>
          <w:szCs w:val="21"/>
        </w:rPr>
        <w:t>软件产品登记测试委托单</w:t>
      </w:r>
      <w:r>
        <w:rPr>
          <w:rFonts w:hint="eastAsia"/>
          <w:sz w:val="21"/>
          <w:szCs w:val="21"/>
        </w:rPr>
        <w:t>》一致；</w:t>
      </w:r>
    </w:p>
    <w:p w:rsidR="00E30290" w:rsidRDefault="00674FBA" w:rsidP="00E30290">
      <w:pPr>
        <w:pStyle w:val="a3"/>
        <w:numPr>
          <w:ilvl w:val="0"/>
          <w:numId w:val="5"/>
        </w:numPr>
        <w:ind w:left="709" w:firstLineChars="0"/>
        <w:rPr>
          <w:sz w:val="21"/>
          <w:szCs w:val="21"/>
        </w:rPr>
      </w:pPr>
      <w:r w:rsidRPr="00674FD3">
        <w:rPr>
          <w:rFonts w:hint="eastAsia"/>
          <w:sz w:val="21"/>
          <w:szCs w:val="21"/>
        </w:rPr>
        <w:t>病毒检查：</w:t>
      </w:r>
      <w:r w:rsidR="00E30290">
        <w:rPr>
          <w:rFonts w:hint="eastAsia"/>
          <w:sz w:val="21"/>
          <w:szCs w:val="21"/>
        </w:rPr>
        <w:t>由委托单位对被测样品进行病毒检查（嵌入式软件及</w:t>
      </w:r>
      <w:r w:rsidR="00E30290" w:rsidRPr="00E30290">
        <w:rPr>
          <w:rFonts w:hint="eastAsia"/>
          <w:sz w:val="21"/>
          <w:szCs w:val="21"/>
        </w:rPr>
        <w:t>Unix/Linux</w:t>
      </w:r>
      <w:r w:rsidR="00E30290" w:rsidRPr="00E30290">
        <w:rPr>
          <w:rFonts w:hint="eastAsia"/>
          <w:sz w:val="21"/>
          <w:szCs w:val="21"/>
        </w:rPr>
        <w:t>平台</w:t>
      </w:r>
      <w:r w:rsidR="00E30290">
        <w:rPr>
          <w:rFonts w:hint="eastAsia"/>
          <w:sz w:val="21"/>
          <w:szCs w:val="21"/>
        </w:rPr>
        <w:t>软件除外）。</w:t>
      </w:r>
    </w:p>
    <w:p w:rsidR="00674FBA" w:rsidRPr="00674FD3" w:rsidRDefault="00E30290" w:rsidP="00E30290">
      <w:pPr>
        <w:pStyle w:val="a3"/>
        <w:numPr>
          <w:ilvl w:val="0"/>
          <w:numId w:val="5"/>
        </w:numPr>
        <w:ind w:left="709" w:firstLineChars="0"/>
        <w:rPr>
          <w:sz w:val="21"/>
          <w:szCs w:val="21"/>
        </w:rPr>
      </w:pPr>
      <w:r>
        <w:rPr>
          <w:sz w:val="21"/>
          <w:szCs w:val="21"/>
        </w:rPr>
        <w:t>委托单位提供软硬件测试环境时</w:t>
      </w:r>
      <w:r>
        <w:rPr>
          <w:rFonts w:hint="eastAsia"/>
          <w:sz w:val="21"/>
          <w:szCs w:val="21"/>
        </w:rPr>
        <w:t>，</w:t>
      </w:r>
      <w:r>
        <w:rPr>
          <w:sz w:val="21"/>
          <w:szCs w:val="21"/>
        </w:rPr>
        <w:t>需提交</w:t>
      </w:r>
      <w:r>
        <w:rPr>
          <w:rFonts w:hint="eastAsia"/>
          <w:sz w:val="21"/>
          <w:szCs w:val="21"/>
        </w:rPr>
        <w:t>《</w:t>
      </w:r>
      <w:r w:rsidRPr="00E30290">
        <w:rPr>
          <w:rFonts w:hint="eastAsia"/>
          <w:sz w:val="21"/>
          <w:szCs w:val="21"/>
        </w:rPr>
        <w:t>软硬件测试环境配置清单</w:t>
      </w:r>
      <w:r>
        <w:rPr>
          <w:rFonts w:hint="eastAsia"/>
          <w:sz w:val="21"/>
          <w:szCs w:val="21"/>
        </w:rPr>
        <w:t>》</w:t>
      </w:r>
      <w:r w:rsidRPr="00E30290">
        <w:rPr>
          <w:rFonts w:hint="eastAsia"/>
          <w:sz w:val="21"/>
          <w:szCs w:val="21"/>
        </w:rPr>
        <w:t>（参见模板）</w:t>
      </w:r>
      <w:r>
        <w:rPr>
          <w:rFonts w:hint="eastAsia"/>
          <w:sz w:val="21"/>
          <w:szCs w:val="21"/>
        </w:rPr>
        <w:t>。</w:t>
      </w:r>
    </w:p>
    <w:p w:rsidR="00674FBA" w:rsidRPr="00674FD3" w:rsidRDefault="00E30290" w:rsidP="00674FD3">
      <w:pPr>
        <w:pStyle w:val="a3"/>
        <w:numPr>
          <w:ilvl w:val="0"/>
          <w:numId w:val="5"/>
        </w:numPr>
        <w:ind w:left="709" w:firstLineChars="0"/>
        <w:rPr>
          <w:sz w:val="21"/>
          <w:szCs w:val="21"/>
        </w:rPr>
      </w:pPr>
      <w:r>
        <w:rPr>
          <w:rFonts w:hint="eastAsia"/>
          <w:sz w:val="21"/>
          <w:szCs w:val="21"/>
        </w:rPr>
        <w:t>对于视频检测的情况，委托单位</w:t>
      </w:r>
      <w:r w:rsidR="00674FBA" w:rsidRPr="00674FD3">
        <w:rPr>
          <w:rFonts w:hint="eastAsia"/>
          <w:sz w:val="21"/>
          <w:szCs w:val="21"/>
        </w:rPr>
        <w:t>录制</w:t>
      </w:r>
      <w:r>
        <w:rPr>
          <w:rFonts w:hint="eastAsia"/>
          <w:sz w:val="21"/>
          <w:szCs w:val="21"/>
        </w:rPr>
        <w:t>的</w:t>
      </w:r>
      <w:r w:rsidR="00674FBA" w:rsidRPr="00674FD3">
        <w:rPr>
          <w:rFonts w:hint="eastAsia"/>
          <w:sz w:val="21"/>
          <w:szCs w:val="21"/>
        </w:rPr>
        <w:t>视频</w:t>
      </w:r>
      <w:r>
        <w:rPr>
          <w:rFonts w:hint="eastAsia"/>
          <w:sz w:val="21"/>
          <w:szCs w:val="21"/>
        </w:rPr>
        <w:t>文件需清晰完整，且</w:t>
      </w:r>
      <w:r w:rsidR="00674FBA" w:rsidRPr="00674FD3">
        <w:rPr>
          <w:rFonts w:hint="eastAsia"/>
          <w:sz w:val="21"/>
          <w:szCs w:val="21"/>
        </w:rPr>
        <w:t>包括委托单中</w:t>
      </w:r>
      <w:r>
        <w:rPr>
          <w:rFonts w:hint="eastAsia"/>
          <w:sz w:val="21"/>
          <w:szCs w:val="21"/>
        </w:rPr>
        <w:t>“主要功能列表”</w:t>
      </w:r>
      <w:r w:rsidR="00674FBA" w:rsidRPr="00674FD3">
        <w:rPr>
          <w:rFonts w:hint="eastAsia"/>
          <w:sz w:val="21"/>
          <w:szCs w:val="21"/>
        </w:rPr>
        <w:t>的所有功能点。</w:t>
      </w:r>
    </w:p>
    <w:p w:rsidR="00E30290" w:rsidRDefault="00E30290" w:rsidP="00E30290">
      <w:pPr>
        <w:pStyle w:val="1"/>
        <w:spacing w:before="0" w:after="0" w:line="276" w:lineRule="auto"/>
        <w:rPr>
          <w:sz w:val="28"/>
          <w:szCs w:val="28"/>
        </w:rPr>
      </w:pPr>
      <w:r>
        <w:rPr>
          <w:rFonts w:hint="eastAsia"/>
          <w:sz w:val="28"/>
          <w:szCs w:val="28"/>
        </w:rPr>
        <w:t>6</w:t>
      </w:r>
      <w:r w:rsidRPr="00674FD3">
        <w:rPr>
          <w:rFonts w:hint="eastAsia"/>
          <w:sz w:val="28"/>
          <w:szCs w:val="28"/>
        </w:rPr>
        <w:t xml:space="preserve"> </w:t>
      </w:r>
      <w:r>
        <w:rPr>
          <w:rFonts w:hint="eastAsia"/>
          <w:sz w:val="28"/>
          <w:szCs w:val="28"/>
        </w:rPr>
        <w:t>检测时间</w:t>
      </w:r>
      <w:r w:rsidR="004E15D1">
        <w:rPr>
          <w:rFonts w:hint="eastAsia"/>
          <w:sz w:val="28"/>
          <w:szCs w:val="28"/>
        </w:rPr>
        <w:t>及报告发送</w:t>
      </w:r>
    </w:p>
    <w:p w:rsidR="004E15D1" w:rsidRDefault="004E15D1" w:rsidP="004E15D1">
      <w:r>
        <w:rPr>
          <w:rFonts w:hint="eastAsia"/>
        </w:rPr>
        <w:t xml:space="preserve">6.1 </w:t>
      </w:r>
      <w:r>
        <w:rPr>
          <w:rFonts w:hint="eastAsia"/>
        </w:rPr>
        <w:t>检测周期：</w:t>
      </w:r>
    </w:p>
    <w:p w:rsidR="004E15D1" w:rsidRPr="004E15D1" w:rsidRDefault="004E15D1" w:rsidP="004E15D1">
      <w:pPr>
        <w:pStyle w:val="a3"/>
        <w:numPr>
          <w:ilvl w:val="0"/>
          <w:numId w:val="7"/>
        </w:numPr>
        <w:ind w:left="709" w:firstLineChars="0"/>
        <w:rPr>
          <w:sz w:val="21"/>
          <w:szCs w:val="21"/>
        </w:rPr>
      </w:pPr>
      <w:r w:rsidRPr="004E15D1">
        <w:rPr>
          <w:rFonts w:hint="eastAsia"/>
          <w:sz w:val="21"/>
          <w:szCs w:val="21"/>
        </w:rPr>
        <w:t>一般情况：本机构自客户委托材料送达之日起</w:t>
      </w:r>
      <w:r w:rsidRPr="004E15D1">
        <w:rPr>
          <w:rFonts w:hint="eastAsia"/>
          <w:sz w:val="21"/>
          <w:szCs w:val="21"/>
        </w:rPr>
        <w:t>5</w:t>
      </w:r>
      <w:r w:rsidRPr="004E15D1">
        <w:rPr>
          <w:rFonts w:hint="eastAsia"/>
          <w:sz w:val="21"/>
          <w:szCs w:val="21"/>
        </w:rPr>
        <w:t>个工作日内，完成检测工作并出具《软件产品登记测试报告》正本</w:t>
      </w:r>
      <w:r w:rsidRPr="004E15D1">
        <w:rPr>
          <w:rFonts w:hint="eastAsia"/>
          <w:sz w:val="21"/>
          <w:szCs w:val="21"/>
        </w:rPr>
        <w:t>2</w:t>
      </w:r>
      <w:r w:rsidRPr="004E15D1">
        <w:rPr>
          <w:rFonts w:hint="eastAsia"/>
          <w:sz w:val="21"/>
          <w:szCs w:val="21"/>
        </w:rPr>
        <w:t>份；</w:t>
      </w:r>
    </w:p>
    <w:p w:rsidR="004E15D1" w:rsidRPr="004E15D1" w:rsidRDefault="004E15D1" w:rsidP="004E15D1">
      <w:pPr>
        <w:pStyle w:val="a3"/>
        <w:numPr>
          <w:ilvl w:val="0"/>
          <w:numId w:val="7"/>
        </w:numPr>
        <w:ind w:left="709" w:firstLineChars="0"/>
        <w:rPr>
          <w:sz w:val="21"/>
          <w:szCs w:val="21"/>
        </w:rPr>
      </w:pPr>
      <w:r w:rsidRPr="004E15D1">
        <w:rPr>
          <w:sz w:val="21"/>
          <w:szCs w:val="21"/>
        </w:rPr>
        <w:t>加急办理</w:t>
      </w:r>
      <w:r w:rsidRPr="004E15D1">
        <w:rPr>
          <w:rFonts w:hint="eastAsia"/>
          <w:sz w:val="21"/>
          <w:szCs w:val="21"/>
        </w:rPr>
        <w:t>：本机构自客户委托材料送达之日起</w:t>
      </w:r>
      <w:r w:rsidRPr="004E15D1">
        <w:rPr>
          <w:rFonts w:hint="eastAsia"/>
          <w:sz w:val="21"/>
          <w:szCs w:val="21"/>
        </w:rPr>
        <w:t>3</w:t>
      </w:r>
      <w:r w:rsidRPr="004E15D1">
        <w:rPr>
          <w:rFonts w:hint="eastAsia"/>
          <w:sz w:val="21"/>
          <w:szCs w:val="21"/>
        </w:rPr>
        <w:t>个工作日内，完成检测工作并出具《软件产品登记测试报告》正本</w:t>
      </w:r>
      <w:r w:rsidRPr="004E15D1">
        <w:rPr>
          <w:rFonts w:hint="eastAsia"/>
          <w:sz w:val="21"/>
          <w:szCs w:val="21"/>
        </w:rPr>
        <w:t>2</w:t>
      </w:r>
      <w:r w:rsidRPr="004E15D1">
        <w:rPr>
          <w:rFonts w:hint="eastAsia"/>
          <w:sz w:val="21"/>
          <w:szCs w:val="21"/>
        </w:rPr>
        <w:t>份；</w:t>
      </w:r>
    </w:p>
    <w:p w:rsidR="00674FBA" w:rsidRDefault="004E15D1" w:rsidP="00DA75A9">
      <w:r>
        <w:rPr>
          <w:rFonts w:hint="eastAsia"/>
        </w:rPr>
        <w:t xml:space="preserve">6.2 </w:t>
      </w:r>
      <w:r>
        <w:rPr>
          <w:rFonts w:hint="eastAsia"/>
        </w:rPr>
        <w:t>报告发放方式：可以选择客户自取或本机构快递送达等方式。</w:t>
      </w:r>
    </w:p>
    <w:p w:rsidR="004E15D1" w:rsidRPr="004E15D1" w:rsidRDefault="004E15D1" w:rsidP="00DA75A9">
      <w:pPr>
        <w:rPr>
          <w:rFonts w:asciiTheme="minorEastAsia" w:hAnsiTheme="minorEastAsia"/>
          <w:b/>
          <w:sz w:val="28"/>
          <w:szCs w:val="28"/>
        </w:rPr>
      </w:pPr>
      <w:r w:rsidRPr="004E15D1">
        <w:rPr>
          <w:rFonts w:asciiTheme="minorEastAsia" w:hAnsiTheme="minorEastAsia" w:hint="eastAsia"/>
          <w:b/>
          <w:sz w:val="28"/>
          <w:szCs w:val="28"/>
        </w:rPr>
        <w:t>7 本机构联络方式</w:t>
      </w:r>
    </w:p>
    <w:p w:rsidR="00B53CB8" w:rsidRDefault="004E15D1" w:rsidP="00DA75A9">
      <w:pPr>
        <w:rPr>
          <w:b/>
        </w:rPr>
      </w:pPr>
      <w:r w:rsidRPr="00B53CB8">
        <w:rPr>
          <w:rFonts w:hint="eastAsia"/>
          <w:b/>
        </w:rPr>
        <w:t>7.1</w:t>
      </w:r>
      <w:r w:rsidR="00B53CB8" w:rsidRPr="00B53CB8">
        <w:rPr>
          <w:rFonts w:hint="eastAsia"/>
          <w:b/>
        </w:rPr>
        <w:t>交通信息</w:t>
      </w:r>
    </w:p>
    <w:p w:rsidR="00B53CB8" w:rsidRDefault="00257897" w:rsidP="00DA75A9">
      <w:pPr>
        <w:rPr>
          <w:b/>
        </w:rPr>
      </w:pPr>
      <w:r>
        <w:rPr>
          <w:noProof/>
        </w:rPr>
        <w:lastRenderedPageBreak/>
        <w:drawing>
          <wp:inline distT="0" distB="0" distL="0" distR="0" wp14:anchorId="27A47116" wp14:editId="0D3C83FB">
            <wp:extent cx="5274310" cy="3917884"/>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917884"/>
                    </a:xfrm>
                    <a:prstGeom prst="rect">
                      <a:avLst/>
                    </a:prstGeom>
                  </pic:spPr>
                </pic:pic>
              </a:graphicData>
            </a:graphic>
          </wp:inline>
        </w:drawing>
      </w:r>
    </w:p>
    <w:p w:rsidR="004E15D1" w:rsidRPr="00B53CB8" w:rsidRDefault="00B53CB8" w:rsidP="00DA75A9">
      <w:pPr>
        <w:rPr>
          <w:b/>
        </w:rPr>
      </w:pPr>
      <w:r>
        <w:rPr>
          <w:rFonts w:hint="eastAsia"/>
          <w:b/>
        </w:rPr>
        <w:t>7.2</w:t>
      </w:r>
      <w:r w:rsidR="004E15D1" w:rsidRPr="00B53CB8">
        <w:rPr>
          <w:rFonts w:hint="eastAsia"/>
          <w:b/>
        </w:rPr>
        <w:t>本机构信息</w:t>
      </w:r>
    </w:p>
    <w:p w:rsidR="004E15D1" w:rsidRDefault="004E15D1" w:rsidP="00DA75A9">
      <w:r>
        <w:rPr>
          <w:rFonts w:hint="eastAsia"/>
        </w:rPr>
        <w:t>机构名称：北京精科评测技术有限公司</w:t>
      </w:r>
    </w:p>
    <w:p w:rsidR="004E15D1" w:rsidRDefault="004E15D1" w:rsidP="00DA75A9">
      <w:r>
        <w:rPr>
          <w:rFonts w:hint="eastAsia"/>
        </w:rPr>
        <w:t>地址：北京市北京经济技术开发区地盛北街</w:t>
      </w:r>
      <w:r>
        <w:rPr>
          <w:rFonts w:hint="eastAsia"/>
        </w:rPr>
        <w:t>1</w:t>
      </w:r>
      <w:r>
        <w:rPr>
          <w:rFonts w:hint="eastAsia"/>
        </w:rPr>
        <w:t>号</w:t>
      </w:r>
      <w:r>
        <w:rPr>
          <w:rFonts w:hint="eastAsia"/>
        </w:rPr>
        <w:t>36</w:t>
      </w:r>
      <w:r>
        <w:rPr>
          <w:rFonts w:hint="eastAsia"/>
        </w:rPr>
        <w:t>号楼</w:t>
      </w:r>
      <w:r>
        <w:rPr>
          <w:rFonts w:hint="eastAsia"/>
        </w:rPr>
        <w:t>302</w:t>
      </w:r>
      <w:r>
        <w:rPr>
          <w:rFonts w:hint="eastAsia"/>
        </w:rPr>
        <w:t>室</w:t>
      </w:r>
    </w:p>
    <w:p w:rsidR="004E15D1" w:rsidRDefault="004E15D1" w:rsidP="00DA75A9">
      <w:r>
        <w:rPr>
          <w:rFonts w:hint="eastAsia"/>
        </w:rPr>
        <w:t>电话：</w:t>
      </w:r>
      <w:r>
        <w:rPr>
          <w:rFonts w:hint="eastAsia"/>
        </w:rPr>
        <w:t>010-87163028</w:t>
      </w:r>
    </w:p>
    <w:p w:rsidR="004E15D1" w:rsidRDefault="004E15D1" w:rsidP="00DA75A9">
      <w:r>
        <w:rPr>
          <w:rFonts w:hint="eastAsia"/>
        </w:rPr>
        <w:t>邮箱：</w:t>
      </w:r>
      <w:hyperlink r:id="rId11" w:history="1">
        <w:r w:rsidRPr="00570DD4">
          <w:rPr>
            <w:rStyle w:val="a6"/>
            <w:rFonts w:hint="eastAsia"/>
          </w:rPr>
          <w:t>jingkepingce@sina.com</w:t>
        </w:r>
      </w:hyperlink>
    </w:p>
    <w:p w:rsidR="004E15D1" w:rsidRDefault="004E15D1" w:rsidP="00DA75A9">
      <w:r>
        <w:rPr>
          <w:rFonts w:hint="eastAsia"/>
        </w:rPr>
        <w:t>网址：</w:t>
      </w:r>
      <w:hyperlink r:id="rId12" w:history="1">
        <w:r w:rsidRPr="00570DD4">
          <w:rPr>
            <w:rStyle w:val="a6"/>
            <w:rFonts w:hint="eastAsia"/>
          </w:rPr>
          <w:t>www.jk-st.com</w:t>
        </w:r>
      </w:hyperlink>
    </w:p>
    <w:p w:rsidR="004E15D1" w:rsidRDefault="004E15D1" w:rsidP="00DA75A9">
      <w:r>
        <w:rPr>
          <w:rFonts w:hint="eastAsia"/>
        </w:rPr>
        <w:t>联系人：</w:t>
      </w:r>
      <w:r w:rsidR="00B53CB8">
        <w:rPr>
          <w:rFonts w:hint="eastAsia"/>
        </w:rPr>
        <w:t>李敬波</w:t>
      </w:r>
      <w:bookmarkStart w:id="0" w:name="_GoBack"/>
      <w:bookmarkEnd w:id="0"/>
    </w:p>
    <w:p w:rsidR="00B53CB8" w:rsidRDefault="00B53CB8" w:rsidP="00DA75A9">
      <w:r>
        <w:rPr>
          <w:rFonts w:hint="eastAsia"/>
        </w:rPr>
        <w:t>手机：</w:t>
      </w:r>
      <w:r>
        <w:rPr>
          <w:rFonts w:hint="eastAsia"/>
        </w:rPr>
        <w:t>15801011783</w:t>
      </w:r>
    </w:p>
    <w:p w:rsidR="00B53CB8" w:rsidRPr="00B53CB8" w:rsidRDefault="00B53CB8" w:rsidP="00DA75A9">
      <w:pPr>
        <w:rPr>
          <w:b/>
        </w:rPr>
      </w:pPr>
      <w:r>
        <w:rPr>
          <w:rFonts w:hint="eastAsia"/>
          <w:b/>
        </w:rPr>
        <w:t>7.3</w:t>
      </w:r>
      <w:r w:rsidRPr="00B53CB8">
        <w:rPr>
          <w:rFonts w:hint="eastAsia"/>
          <w:b/>
        </w:rPr>
        <w:t xml:space="preserve"> </w:t>
      </w:r>
      <w:r w:rsidRPr="00B53CB8">
        <w:rPr>
          <w:rFonts w:hint="eastAsia"/>
          <w:b/>
        </w:rPr>
        <w:t>汇款信息</w:t>
      </w:r>
    </w:p>
    <w:p w:rsidR="00B53CB8" w:rsidRDefault="00B53CB8" w:rsidP="00B53CB8">
      <w:r>
        <w:rPr>
          <w:rFonts w:hint="eastAsia"/>
        </w:rPr>
        <w:t>开户银行：上海浦东发展银行北京经济技术开发区支行</w:t>
      </w:r>
      <w:r>
        <w:rPr>
          <w:rFonts w:hint="eastAsia"/>
        </w:rPr>
        <w:t xml:space="preserve"> </w:t>
      </w:r>
    </w:p>
    <w:p w:rsidR="00B53CB8" w:rsidRDefault="00B53CB8" w:rsidP="00B53CB8">
      <w:r>
        <w:rPr>
          <w:rFonts w:hint="eastAsia"/>
        </w:rPr>
        <w:t>开</w:t>
      </w:r>
      <w:r>
        <w:rPr>
          <w:rFonts w:hint="eastAsia"/>
        </w:rPr>
        <w:t xml:space="preserve"> </w:t>
      </w:r>
      <w:r>
        <w:rPr>
          <w:rFonts w:hint="eastAsia"/>
        </w:rPr>
        <w:t>户</w:t>
      </w:r>
      <w:r>
        <w:rPr>
          <w:rFonts w:hint="eastAsia"/>
        </w:rPr>
        <w:t xml:space="preserve"> </w:t>
      </w:r>
      <w:r>
        <w:rPr>
          <w:rFonts w:hint="eastAsia"/>
        </w:rPr>
        <w:t>名：北京精科评测技术有限公司</w:t>
      </w:r>
    </w:p>
    <w:p w:rsidR="00B53CB8" w:rsidRDefault="00B53CB8" w:rsidP="00B53CB8">
      <w:r>
        <w:rPr>
          <w:rFonts w:hint="eastAsia"/>
        </w:rPr>
        <w:t>帐</w:t>
      </w:r>
      <w:r>
        <w:rPr>
          <w:rFonts w:hint="eastAsia"/>
        </w:rPr>
        <w:t xml:space="preserve">    </w:t>
      </w:r>
      <w:r>
        <w:rPr>
          <w:rFonts w:hint="eastAsia"/>
        </w:rPr>
        <w:t>号：</w:t>
      </w:r>
      <w:r>
        <w:rPr>
          <w:rFonts w:hint="eastAsia"/>
        </w:rPr>
        <w:t>9121 0154 7400 05946</w:t>
      </w:r>
    </w:p>
    <w:p w:rsidR="00B53CB8" w:rsidRDefault="00B53CB8" w:rsidP="00B53CB8">
      <w:pPr>
        <w:rPr>
          <w:b/>
        </w:rPr>
      </w:pPr>
    </w:p>
    <w:p w:rsidR="00B53CB8" w:rsidRDefault="00B53CB8" w:rsidP="00B53CB8">
      <w:pPr>
        <w:rPr>
          <w:b/>
        </w:rPr>
      </w:pPr>
      <w:r>
        <w:rPr>
          <w:rFonts w:hint="eastAsia"/>
          <w:b/>
        </w:rPr>
        <w:t>感谢新老客户的惠顾！</w:t>
      </w:r>
    </w:p>
    <w:p w:rsidR="00B53CB8" w:rsidRDefault="00B53CB8" w:rsidP="00B53CB8">
      <w:pPr>
        <w:rPr>
          <w:b/>
        </w:rPr>
      </w:pPr>
    </w:p>
    <w:p w:rsidR="00B53CB8" w:rsidRPr="00B53CB8" w:rsidRDefault="00B53CB8" w:rsidP="00B53CB8">
      <w:pPr>
        <w:jc w:val="right"/>
      </w:pPr>
      <w:r w:rsidRPr="00B53CB8">
        <w:rPr>
          <w:rFonts w:hint="eastAsia"/>
        </w:rPr>
        <w:t>北京精科评测技术有限公司</w:t>
      </w:r>
    </w:p>
    <w:p w:rsidR="00B53CB8" w:rsidRPr="00B53CB8" w:rsidRDefault="00B53CB8" w:rsidP="00B53CB8">
      <w:pPr>
        <w:rPr>
          <w:b/>
        </w:rPr>
      </w:pPr>
    </w:p>
    <w:sectPr w:rsidR="00B53CB8" w:rsidRPr="00B53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E21" w:rsidRDefault="00F51E21" w:rsidP="001A7303">
      <w:r>
        <w:separator/>
      </w:r>
    </w:p>
  </w:endnote>
  <w:endnote w:type="continuationSeparator" w:id="0">
    <w:p w:rsidR="00F51E21" w:rsidRDefault="00F51E21" w:rsidP="001A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E21" w:rsidRDefault="00F51E21" w:rsidP="001A7303">
      <w:r>
        <w:separator/>
      </w:r>
    </w:p>
  </w:footnote>
  <w:footnote w:type="continuationSeparator" w:id="0">
    <w:p w:rsidR="00F51E21" w:rsidRDefault="00F51E21" w:rsidP="001A7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9C5"/>
    <w:multiLevelType w:val="hybridMultilevel"/>
    <w:tmpl w:val="99B2E0D8"/>
    <w:lvl w:ilvl="0" w:tplc="04090001">
      <w:start w:val="1"/>
      <w:numFmt w:val="bullet"/>
      <w:lvlText w:val=""/>
      <w:lvlJc w:val="left"/>
      <w:pPr>
        <w:ind w:left="1254" w:hanging="420"/>
      </w:pPr>
      <w:rPr>
        <w:rFonts w:ascii="Wingdings" w:hAnsi="Wingdings" w:hint="default"/>
      </w:rPr>
    </w:lvl>
    <w:lvl w:ilvl="1" w:tplc="04090003" w:tentative="1">
      <w:start w:val="1"/>
      <w:numFmt w:val="bullet"/>
      <w:lvlText w:val=""/>
      <w:lvlJc w:val="left"/>
      <w:pPr>
        <w:ind w:left="1674" w:hanging="420"/>
      </w:pPr>
      <w:rPr>
        <w:rFonts w:ascii="Wingdings" w:hAnsi="Wingdings" w:hint="default"/>
      </w:rPr>
    </w:lvl>
    <w:lvl w:ilvl="2" w:tplc="04090005"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3" w:tentative="1">
      <w:start w:val="1"/>
      <w:numFmt w:val="bullet"/>
      <w:lvlText w:val=""/>
      <w:lvlJc w:val="left"/>
      <w:pPr>
        <w:ind w:left="2934" w:hanging="420"/>
      </w:pPr>
      <w:rPr>
        <w:rFonts w:ascii="Wingdings" w:hAnsi="Wingdings" w:hint="default"/>
      </w:rPr>
    </w:lvl>
    <w:lvl w:ilvl="5" w:tplc="04090005"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3" w:tentative="1">
      <w:start w:val="1"/>
      <w:numFmt w:val="bullet"/>
      <w:lvlText w:val=""/>
      <w:lvlJc w:val="left"/>
      <w:pPr>
        <w:ind w:left="4194" w:hanging="420"/>
      </w:pPr>
      <w:rPr>
        <w:rFonts w:ascii="Wingdings" w:hAnsi="Wingdings" w:hint="default"/>
      </w:rPr>
    </w:lvl>
    <w:lvl w:ilvl="8" w:tplc="04090005" w:tentative="1">
      <w:start w:val="1"/>
      <w:numFmt w:val="bullet"/>
      <w:lvlText w:val=""/>
      <w:lvlJc w:val="left"/>
      <w:pPr>
        <w:ind w:left="4614" w:hanging="420"/>
      </w:pPr>
      <w:rPr>
        <w:rFonts w:ascii="Wingdings" w:hAnsi="Wingdings" w:hint="default"/>
      </w:rPr>
    </w:lvl>
  </w:abstractNum>
  <w:abstractNum w:abstractNumId="1">
    <w:nsid w:val="14564DEB"/>
    <w:multiLevelType w:val="hybridMultilevel"/>
    <w:tmpl w:val="DF0EBF9A"/>
    <w:lvl w:ilvl="0" w:tplc="04090001">
      <w:start w:val="1"/>
      <w:numFmt w:val="bullet"/>
      <w:lvlText w:val=""/>
      <w:lvlJc w:val="left"/>
      <w:pPr>
        <w:ind w:left="1254" w:hanging="420"/>
      </w:pPr>
      <w:rPr>
        <w:rFonts w:ascii="Wingdings" w:hAnsi="Wingdings" w:hint="default"/>
      </w:rPr>
    </w:lvl>
    <w:lvl w:ilvl="1" w:tplc="04090003" w:tentative="1">
      <w:start w:val="1"/>
      <w:numFmt w:val="bullet"/>
      <w:lvlText w:val=""/>
      <w:lvlJc w:val="left"/>
      <w:pPr>
        <w:ind w:left="1674" w:hanging="420"/>
      </w:pPr>
      <w:rPr>
        <w:rFonts w:ascii="Wingdings" w:hAnsi="Wingdings" w:hint="default"/>
      </w:rPr>
    </w:lvl>
    <w:lvl w:ilvl="2" w:tplc="04090005"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3" w:tentative="1">
      <w:start w:val="1"/>
      <w:numFmt w:val="bullet"/>
      <w:lvlText w:val=""/>
      <w:lvlJc w:val="left"/>
      <w:pPr>
        <w:ind w:left="2934" w:hanging="420"/>
      </w:pPr>
      <w:rPr>
        <w:rFonts w:ascii="Wingdings" w:hAnsi="Wingdings" w:hint="default"/>
      </w:rPr>
    </w:lvl>
    <w:lvl w:ilvl="5" w:tplc="04090005"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3" w:tentative="1">
      <w:start w:val="1"/>
      <w:numFmt w:val="bullet"/>
      <w:lvlText w:val=""/>
      <w:lvlJc w:val="left"/>
      <w:pPr>
        <w:ind w:left="4194" w:hanging="420"/>
      </w:pPr>
      <w:rPr>
        <w:rFonts w:ascii="Wingdings" w:hAnsi="Wingdings" w:hint="default"/>
      </w:rPr>
    </w:lvl>
    <w:lvl w:ilvl="8" w:tplc="04090005" w:tentative="1">
      <w:start w:val="1"/>
      <w:numFmt w:val="bullet"/>
      <w:lvlText w:val=""/>
      <w:lvlJc w:val="left"/>
      <w:pPr>
        <w:ind w:left="4614" w:hanging="420"/>
      </w:pPr>
      <w:rPr>
        <w:rFonts w:ascii="Wingdings" w:hAnsi="Wingdings" w:hint="default"/>
      </w:rPr>
    </w:lvl>
  </w:abstractNum>
  <w:abstractNum w:abstractNumId="2">
    <w:nsid w:val="193F2D3E"/>
    <w:multiLevelType w:val="hybridMultilevel"/>
    <w:tmpl w:val="D5B2C8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E6801D5"/>
    <w:multiLevelType w:val="hybridMultilevel"/>
    <w:tmpl w:val="DBDE8B0E"/>
    <w:lvl w:ilvl="0" w:tplc="04090001">
      <w:start w:val="1"/>
      <w:numFmt w:val="bullet"/>
      <w:lvlText w:val=""/>
      <w:lvlJc w:val="left"/>
      <w:pPr>
        <w:ind w:left="1254" w:hanging="420"/>
      </w:pPr>
      <w:rPr>
        <w:rFonts w:ascii="Wingdings" w:hAnsi="Wingdings" w:hint="default"/>
      </w:rPr>
    </w:lvl>
    <w:lvl w:ilvl="1" w:tplc="04090003" w:tentative="1">
      <w:start w:val="1"/>
      <w:numFmt w:val="bullet"/>
      <w:lvlText w:val=""/>
      <w:lvlJc w:val="left"/>
      <w:pPr>
        <w:ind w:left="1674" w:hanging="420"/>
      </w:pPr>
      <w:rPr>
        <w:rFonts w:ascii="Wingdings" w:hAnsi="Wingdings" w:hint="default"/>
      </w:rPr>
    </w:lvl>
    <w:lvl w:ilvl="2" w:tplc="04090005"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3" w:tentative="1">
      <w:start w:val="1"/>
      <w:numFmt w:val="bullet"/>
      <w:lvlText w:val=""/>
      <w:lvlJc w:val="left"/>
      <w:pPr>
        <w:ind w:left="2934" w:hanging="420"/>
      </w:pPr>
      <w:rPr>
        <w:rFonts w:ascii="Wingdings" w:hAnsi="Wingdings" w:hint="default"/>
      </w:rPr>
    </w:lvl>
    <w:lvl w:ilvl="5" w:tplc="04090005"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3" w:tentative="1">
      <w:start w:val="1"/>
      <w:numFmt w:val="bullet"/>
      <w:lvlText w:val=""/>
      <w:lvlJc w:val="left"/>
      <w:pPr>
        <w:ind w:left="4194" w:hanging="420"/>
      </w:pPr>
      <w:rPr>
        <w:rFonts w:ascii="Wingdings" w:hAnsi="Wingdings" w:hint="default"/>
      </w:rPr>
    </w:lvl>
    <w:lvl w:ilvl="8" w:tplc="04090005" w:tentative="1">
      <w:start w:val="1"/>
      <w:numFmt w:val="bullet"/>
      <w:lvlText w:val=""/>
      <w:lvlJc w:val="left"/>
      <w:pPr>
        <w:ind w:left="4614" w:hanging="420"/>
      </w:pPr>
      <w:rPr>
        <w:rFonts w:ascii="Wingdings" w:hAnsi="Wingdings" w:hint="default"/>
      </w:rPr>
    </w:lvl>
  </w:abstractNum>
  <w:abstractNum w:abstractNumId="4">
    <w:nsid w:val="4A3D462C"/>
    <w:multiLevelType w:val="hybridMultilevel"/>
    <w:tmpl w:val="8514D224"/>
    <w:lvl w:ilvl="0" w:tplc="04090001">
      <w:start w:val="1"/>
      <w:numFmt w:val="bullet"/>
      <w:lvlText w:val=""/>
      <w:lvlJc w:val="left"/>
      <w:pPr>
        <w:ind w:left="1171" w:hanging="420"/>
      </w:pPr>
      <w:rPr>
        <w:rFonts w:ascii="Wingdings" w:hAnsi="Wingdings" w:hint="default"/>
      </w:rPr>
    </w:lvl>
    <w:lvl w:ilvl="1" w:tplc="04090003" w:tentative="1">
      <w:start w:val="1"/>
      <w:numFmt w:val="bullet"/>
      <w:lvlText w:val=""/>
      <w:lvlJc w:val="left"/>
      <w:pPr>
        <w:ind w:left="1591" w:hanging="420"/>
      </w:pPr>
      <w:rPr>
        <w:rFonts w:ascii="Wingdings" w:hAnsi="Wingdings" w:hint="default"/>
      </w:rPr>
    </w:lvl>
    <w:lvl w:ilvl="2" w:tplc="04090005" w:tentative="1">
      <w:start w:val="1"/>
      <w:numFmt w:val="bullet"/>
      <w:lvlText w:val=""/>
      <w:lvlJc w:val="left"/>
      <w:pPr>
        <w:ind w:left="2011" w:hanging="420"/>
      </w:pPr>
      <w:rPr>
        <w:rFonts w:ascii="Wingdings" w:hAnsi="Wingdings" w:hint="default"/>
      </w:rPr>
    </w:lvl>
    <w:lvl w:ilvl="3" w:tplc="04090001" w:tentative="1">
      <w:start w:val="1"/>
      <w:numFmt w:val="bullet"/>
      <w:lvlText w:val=""/>
      <w:lvlJc w:val="left"/>
      <w:pPr>
        <w:ind w:left="2431" w:hanging="420"/>
      </w:pPr>
      <w:rPr>
        <w:rFonts w:ascii="Wingdings" w:hAnsi="Wingdings" w:hint="default"/>
      </w:rPr>
    </w:lvl>
    <w:lvl w:ilvl="4" w:tplc="04090003" w:tentative="1">
      <w:start w:val="1"/>
      <w:numFmt w:val="bullet"/>
      <w:lvlText w:val=""/>
      <w:lvlJc w:val="left"/>
      <w:pPr>
        <w:ind w:left="2851" w:hanging="420"/>
      </w:pPr>
      <w:rPr>
        <w:rFonts w:ascii="Wingdings" w:hAnsi="Wingdings" w:hint="default"/>
      </w:rPr>
    </w:lvl>
    <w:lvl w:ilvl="5" w:tplc="04090005" w:tentative="1">
      <w:start w:val="1"/>
      <w:numFmt w:val="bullet"/>
      <w:lvlText w:val=""/>
      <w:lvlJc w:val="left"/>
      <w:pPr>
        <w:ind w:left="3271" w:hanging="420"/>
      </w:pPr>
      <w:rPr>
        <w:rFonts w:ascii="Wingdings" w:hAnsi="Wingdings" w:hint="default"/>
      </w:rPr>
    </w:lvl>
    <w:lvl w:ilvl="6" w:tplc="04090001" w:tentative="1">
      <w:start w:val="1"/>
      <w:numFmt w:val="bullet"/>
      <w:lvlText w:val=""/>
      <w:lvlJc w:val="left"/>
      <w:pPr>
        <w:ind w:left="3691" w:hanging="420"/>
      </w:pPr>
      <w:rPr>
        <w:rFonts w:ascii="Wingdings" w:hAnsi="Wingdings" w:hint="default"/>
      </w:rPr>
    </w:lvl>
    <w:lvl w:ilvl="7" w:tplc="04090003" w:tentative="1">
      <w:start w:val="1"/>
      <w:numFmt w:val="bullet"/>
      <w:lvlText w:val=""/>
      <w:lvlJc w:val="left"/>
      <w:pPr>
        <w:ind w:left="4111" w:hanging="420"/>
      </w:pPr>
      <w:rPr>
        <w:rFonts w:ascii="Wingdings" w:hAnsi="Wingdings" w:hint="default"/>
      </w:rPr>
    </w:lvl>
    <w:lvl w:ilvl="8" w:tplc="04090005" w:tentative="1">
      <w:start w:val="1"/>
      <w:numFmt w:val="bullet"/>
      <w:lvlText w:val=""/>
      <w:lvlJc w:val="left"/>
      <w:pPr>
        <w:ind w:left="4531" w:hanging="420"/>
      </w:pPr>
      <w:rPr>
        <w:rFonts w:ascii="Wingdings" w:hAnsi="Wingdings" w:hint="default"/>
      </w:rPr>
    </w:lvl>
  </w:abstractNum>
  <w:abstractNum w:abstractNumId="5">
    <w:nsid w:val="5C6C54A1"/>
    <w:multiLevelType w:val="hybridMultilevel"/>
    <w:tmpl w:val="2FA6408C"/>
    <w:lvl w:ilvl="0" w:tplc="A77AA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EE5080"/>
    <w:multiLevelType w:val="hybridMultilevel"/>
    <w:tmpl w:val="F926F3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A9"/>
    <w:rsid w:val="00167719"/>
    <w:rsid w:val="001A7303"/>
    <w:rsid w:val="00217511"/>
    <w:rsid w:val="00257897"/>
    <w:rsid w:val="00322E46"/>
    <w:rsid w:val="003341A6"/>
    <w:rsid w:val="0036423F"/>
    <w:rsid w:val="003B2463"/>
    <w:rsid w:val="004E15D1"/>
    <w:rsid w:val="005B3634"/>
    <w:rsid w:val="005C4F04"/>
    <w:rsid w:val="005D203D"/>
    <w:rsid w:val="00674FBA"/>
    <w:rsid w:val="00674FD3"/>
    <w:rsid w:val="00724507"/>
    <w:rsid w:val="007860A7"/>
    <w:rsid w:val="00B53CB8"/>
    <w:rsid w:val="00D86147"/>
    <w:rsid w:val="00DA75A9"/>
    <w:rsid w:val="00E30290"/>
    <w:rsid w:val="00F5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1751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175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5A9"/>
    <w:pPr>
      <w:ind w:firstLineChars="200" w:firstLine="420"/>
    </w:pPr>
    <w:rPr>
      <w:sz w:val="24"/>
      <w:szCs w:val="24"/>
    </w:rPr>
  </w:style>
  <w:style w:type="character" w:customStyle="1" w:styleId="1Char">
    <w:name w:val="标题 1 Char"/>
    <w:basedOn w:val="a0"/>
    <w:link w:val="1"/>
    <w:uiPriority w:val="9"/>
    <w:rsid w:val="00217511"/>
    <w:rPr>
      <w:b/>
      <w:bCs/>
      <w:kern w:val="44"/>
      <w:sz w:val="44"/>
      <w:szCs w:val="44"/>
    </w:rPr>
  </w:style>
  <w:style w:type="character" w:customStyle="1" w:styleId="2Char">
    <w:name w:val="标题 2 Char"/>
    <w:basedOn w:val="a0"/>
    <w:link w:val="2"/>
    <w:uiPriority w:val="9"/>
    <w:rsid w:val="00217511"/>
    <w:rPr>
      <w:rFonts w:asciiTheme="majorHAnsi" w:eastAsiaTheme="majorEastAsia" w:hAnsiTheme="majorHAnsi" w:cstheme="majorBidi"/>
      <w:b/>
      <w:bCs/>
      <w:sz w:val="32"/>
      <w:szCs w:val="32"/>
    </w:rPr>
  </w:style>
  <w:style w:type="paragraph" w:styleId="a4">
    <w:name w:val="header"/>
    <w:basedOn w:val="a"/>
    <w:link w:val="Char"/>
    <w:uiPriority w:val="99"/>
    <w:unhideWhenUsed/>
    <w:rsid w:val="001A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7303"/>
    <w:rPr>
      <w:sz w:val="18"/>
      <w:szCs w:val="18"/>
    </w:rPr>
  </w:style>
  <w:style w:type="paragraph" w:styleId="a5">
    <w:name w:val="footer"/>
    <w:basedOn w:val="a"/>
    <w:link w:val="Char0"/>
    <w:uiPriority w:val="99"/>
    <w:unhideWhenUsed/>
    <w:rsid w:val="001A7303"/>
    <w:pPr>
      <w:tabs>
        <w:tab w:val="center" w:pos="4153"/>
        <w:tab w:val="right" w:pos="8306"/>
      </w:tabs>
      <w:snapToGrid w:val="0"/>
      <w:jc w:val="left"/>
    </w:pPr>
    <w:rPr>
      <w:sz w:val="18"/>
      <w:szCs w:val="18"/>
    </w:rPr>
  </w:style>
  <w:style w:type="character" w:customStyle="1" w:styleId="Char0">
    <w:name w:val="页脚 Char"/>
    <w:basedOn w:val="a0"/>
    <w:link w:val="a5"/>
    <w:uiPriority w:val="99"/>
    <w:rsid w:val="001A7303"/>
    <w:rPr>
      <w:sz w:val="18"/>
      <w:szCs w:val="18"/>
    </w:rPr>
  </w:style>
  <w:style w:type="character" w:styleId="a6">
    <w:name w:val="Hyperlink"/>
    <w:basedOn w:val="a0"/>
    <w:uiPriority w:val="99"/>
    <w:unhideWhenUsed/>
    <w:rsid w:val="004E15D1"/>
    <w:rPr>
      <w:color w:val="0000FF" w:themeColor="hyperlink"/>
      <w:u w:val="single"/>
    </w:rPr>
  </w:style>
  <w:style w:type="paragraph" w:styleId="a7">
    <w:name w:val="Balloon Text"/>
    <w:basedOn w:val="a"/>
    <w:link w:val="Char1"/>
    <w:uiPriority w:val="99"/>
    <w:semiHidden/>
    <w:unhideWhenUsed/>
    <w:rsid w:val="00D86147"/>
    <w:rPr>
      <w:sz w:val="18"/>
      <w:szCs w:val="18"/>
    </w:rPr>
  </w:style>
  <w:style w:type="character" w:customStyle="1" w:styleId="Char1">
    <w:name w:val="批注框文本 Char"/>
    <w:basedOn w:val="a0"/>
    <w:link w:val="a7"/>
    <w:uiPriority w:val="99"/>
    <w:semiHidden/>
    <w:rsid w:val="00D861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1751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175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5A9"/>
    <w:pPr>
      <w:ind w:firstLineChars="200" w:firstLine="420"/>
    </w:pPr>
    <w:rPr>
      <w:sz w:val="24"/>
      <w:szCs w:val="24"/>
    </w:rPr>
  </w:style>
  <w:style w:type="character" w:customStyle="1" w:styleId="1Char">
    <w:name w:val="标题 1 Char"/>
    <w:basedOn w:val="a0"/>
    <w:link w:val="1"/>
    <w:uiPriority w:val="9"/>
    <w:rsid w:val="00217511"/>
    <w:rPr>
      <w:b/>
      <w:bCs/>
      <w:kern w:val="44"/>
      <w:sz w:val="44"/>
      <w:szCs w:val="44"/>
    </w:rPr>
  </w:style>
  <w:style w:type="character" w:customStyle="1" w:styleId="2Char">
    <w:name w:val="标题 2 Char"/>
    <w:basedOn w:val="a0"/>
    <w:link w:val="2"/>
    <w:uiPriority w:val="9"/>
    <w:rsid w:val="00217511"/>
    <w:rPr>
      <w:rFonts w:asciiTheme="majorHAnsi" w:eastAsiaTheme="majorEastAsia" w:hAnsiTheme="majorHAnsi" w:cstheme="majorBidi"/>
      <w:b/>
      <w:bCs/>
      <w:sz w:val="32"/>
      <w:szCs w:val="32"/>
    </w:rPr>
  </w:style>
  <w:style w:type="paragraph" w:styleId="a4">
    <w:name w:val="header"/>
    <w:basedOn w:val="a"/>
    <w:link w:val="Char"/>
    <w:uiPriority w:val="99"/>
    <w:unhideWhenUsed/>
    <w:rsid w:val="001A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7303"/>
    <w:rPr>
      <w:sz w:val="18"/>
      <w:szCs w:val="18"/>
    </w:rPr>
  </w:style>
  <w:style w:type="paragraph" w:styleId="a5">
    <w:name w:val="footer"/>
    <w:basedOn w:val="a"/>
    <w:link w:val="Char0"/>
    <w:uiPriority w:val="99"/>
    <w:unhideWhenUsed/>
    <w:rsid w:val="001A7303"/>
    <w:pPr>
      <w:tabs>
        <w:tab w:val="center" w:pos="4153"/>
        <w:tab w:val="right" w:pos="8306"/>
      </w:tabs>
      <w:snapToGrid w:val="0"/>
      <w:jc w:val="left"/>
    </w:pPr>
    <w:rPr>
      <w:sz w:val="18"/>
      <w:szCs w:val="18"/>
    </w:rPr>
  </w:style>
  <w:style w:type="character" w:customStyle="1" w:styleId="Char0">
    <w:name w:val="页脚 Char"/>
    <w:basedOn w:val="a0"/>
    <w:link w:val="a5"/>
    <w:uiPriority w:val="99"/>
    <w:rsid w:val="001A7303"/>
    <w:rPr>
      <w:sz w:val="18"/>
      <w:szCs w:val="18"/>
    </w:rPr>
  </w:style>
  <w:style w:type="character" w:styleId="a6">
    <w:name w:val="Hyperlink"/>
    <w:basedOn w:val="a0"/>
    <w:uiPriority w:val="99"/>
    <w:unhideWhenUsed/>
    <w:rsid w:val="004E15D1"/>
    <w:rPr>
      <w:color w:val="0000FF" w:themeColor="hyperlink"/>
      <w:u w:val="single"/>
    </w:rPr>
  </w:style>
  <w:style w:type="paragraph" w:styleId="a7">
    <w:name w:val="Balloon Text"/>
    <w:basedOn w:val="a"/>
    <w:link w:val="Char1"/>
    <w:uiPriority w:val="99"/>
    <w:semiHidden/>
    <w:unhideWhenUsed/>
    <w:rsid w:val="00D86147"/>
    <w:rPr>
      <w:sz w:val="18"/>
      <w:szCs w:val="18"/>
    </w:rPr>
  </w:style>
  <w:style w:type="character" w:customStyle="1" w:styleId="Char1">
    <w:name w:val="批注框文本 Char"/>
    <w:basedOn w:val="a0"/>
    <w:link w:val="a7"/>
    <w:uiPriority w:val="99"/>
    <w:semiHidden/>
    <w:rsid w:val="00D861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k-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ngkepingce@sina.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268</Words>
  <Characters>1531</Characters>
  <Application>Microsoft Office Word</Application>
  <DocSecurity>0</DocSecurity>
  <Lines>12</Lines>
  <Paragraphs>3</Paragraphs>
  <ScaleCrop>false</ScaleCrop>
  <Company>User</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JKYL03</cp:lastModifiedBy>
  <cp:revision>5</cp:revision>
  <dcterms:created xsi:type="dcterms:W3CDTF">2017-04-19T03:08:00Z</dcterms:created>
  <dcterms:modified xsi:type="dcterms:W3CDTF">2017-04-19T08:47:00Z</dcterms:modified>
</cp:coreProperties>
</file>